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E7" w:rsidRPr="00EF5135" w:rsidRDefault="00E16CE7" w:rsidP="00C25D84">
      <w:pPr>
        <w:spacing w:after="0" w:line="240" w:lineRule="auto"/>
        <w:jc w:val="center"/>
        <w:rPr>
          <w:rFonts w:ascii="Tunga" w:hAnsi="Tunga" w:cs="Tunga"/>
          <w:b/>
          <w:bCs/>
          <w:caps/>
          <w:sz w:val="28"/>
          <w:szCs w:val="28"/>
          <w:lang w:val="pt-BR"/>
        </w:rPr>
      </w:pPr>
      <w:r w:rsidRPr="00EF5135">
        <w:rPr>
          <w:rFonts w:ascii="Tunga" w:hAnsi="Tunga" w:cs="Tunga"/>
          <w:b/>
          <w:bCs/>
          <w:caps/>
          <w:sz w:val="28"/>
          <w:szCs w:val="28"/>
          <w:cs/>
          <w:lang w:val="pt-BR" w:bidi="kn-IN"/>
        </w:rPr>
        <w:t>ಗಣಕ</w:t>
      </w:r>
      <w:r w:rsidRPr="00EF5135">
        <w:rPr>
          <w:rFonts w:ascii="Tunga" w:hAnsi="Tunga" w:cs="Tunga"/>
          <w:b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/>
          <w:bCs/>
          <w:caps/>
          <w:sz w:val="28"/>
          <w:szCs w:val="28"/>
          <w:cs/>
          <w:lang w:val="pt-BR" w:bidi="kn-IN"/>
        </w:rPr>
        <w:t>ಕೇಂದ್ರ</w:t>
      </w:r>
      <w:r w:rsidRPr="00EF5135">
        <w:rPr>
          <w:rFonts w:ascii="Tunga" w:hAnsi="Tunga" w:cs="Tunga"/>
          <w:b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/>
          <w:bCs/>
          <w:caps/>
          <w:sz w:val="28"/>
          <w:szCs w:val="28"/>
          <w:cs/>
          <w:lang w:val="pt-BR" w:bidi="kn-IN"/>
        </w:rPr>
        <w:t>ಮತ್ತು</w:t>
      </w:r>
      <w:r w:rsidRPr="00EF5135">
        <w:rPr>
          <w:rFonts w:ascii="Tunga" w:hAnsi="Tunga" w:cs="Tunga"/>
          <w:b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/>
          <w:bCs/>
          <w:caps/>
          <w:sz w:val="28"/>
          <w:szCs w:val="28"/>
          <w:cs/>
          <w:lang w:val="pt-BR" w:bidi="kn-IN"/>
        </w:rPr>
        <w:t>ಸಿ</w:t>
      </w:r>
      <w:r w:rsidRPr="00EF5135">
        <w:rPr>
          <w:rFonts w:ascii="Tunga" w:hAnsi="Tunga" w:cs="Tunga"/>
          <w:b/>
          <w:bCs/>
          <w:caps/>
          <w:sz w:val="28"/>
          <w:szCs w:val="28"/>
          <w:lang w:val="pt-BR"/>
        </w:rPr>
        <w:t>.</w:t>
      </w:r>
      <w:r w:rsidRPr="00EF5135">
        <w:rPr>
          <w:rFonts w:ascii="Tunga" w:hAnsi="Tunga" w:cs="Tunga"/>
          <w:b/>
          <w:bCs/>
          <w:caps/>
          <w:sz w:val="28"/>
          <w:szCs w:val="28"/>
          <w:cs/>
          <w:lang w:val="pt-BR" w:bidi="kn-IN"/>
        </w:rPr>
        <w:t>ಯು</w:t>
      </w:r>
      <w:r w:rsidRPr="00EF5135">
        <w:rPr>
          <w:rFonts w:ascii="Tunga" w:hAnsi="Tunga" w:cs="Tunga"/>
          <w:b/>
          <w:bCs/>
          <w:caps/>
          <w:sz w:val="28"/>
          <w:szCs w:val="28"/>
          <w:lang w:val="pt-BR"/>
        </w:rPr>
        <w:t>.</w:t>
      </w:r>
      <w:r w:rsidRPr="00EF5135">
        <w:rPr>
          <w:rFonts w:ascii="Tunga" w:hAnsi="Tunga" w:cs="Tunga"/>
          <w:b/>
          <w:bCs/>
          <w:caps/>
          <w:sz w:val="28"/>
          <w:szCs w:val="28"/>
          <w:cs/>
          <w:lang w:val="pt-BR" w:bidi="kn-IN"/>
        </w:rPr>
        <w:t>ಜಿ</w:t>
      </w:r>
      <w:r w:rsidRPr="00EF5135">
        <w:rPr>
          <w:rFonts w:ascii="Tunga" w:hAnsi="Tunga" w:cs="Tunga"/>
          <w:b/>
          <w:bCs/>
          <w:caps/>
          <w:sz w:val="28"/>
          <w:szCs w:val="28"/>
          <w:lang w:val="pt-BR"/>
        </w:rPr>
        <w:t>. (</w:t>
      </w:r>
      <w:r w:rsidRPr="00EF5135">
        <w:rPr>
          <w:rFonts w:ascii="Tunga" w:hAnsi="Tunga" w:cs="Tunga"/>
          <w:b/>
          <w:bCs/>
          <w:caps/>
          <w:sz w:val="28"/>
          <w:szCs w:val="28"/>
          <w:cs/>
          <w:lang w:val="pt-BR" w:bidi="kn-IN"/>
        </w:rPr>
        <w:t>ಲೆಕ್ಕ</w:t>
      </w:r>
      <w:r w:rsidRPr="00EF5135">
        <w:rPr>
          <w:rFonts w:ascii="Tunga" w:hAnsi="Tunga" w:cs="Tunga"/>
          <w:b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/>
          <w:bCs/>
          <w:caps/>
          <w:sz w:val="28"/>
          <w:szCs w:val="28"/>
          <w:cs/>
          <w:lang w:val="pt-BR" w:bidi="kn-IN"/>
        </w:rPr>
        <w:t>ಶೀರ್ಷಿಕೆ</w:t>
      </w:r>
      <w:r w:rsidRPr="00EF5135">
        <w:rPr>
          <w:rFonts w:ascii="Tunga" w:hAnsi="Tunga" w:cs="Tunga"/>
          <w:b/>
          <w:bCs/>
          <w:caps/>
          <w:sz w:val="28"/>
          <w:szCs w:val="28"/>
          <w:lang w:val="pt-BR"/>
        </w:rPr>
        <w:t xml:space="preserve">: 2401-00-001-1-01) </w:t>
      </w:r>
      <w:r w:rsidRPr="00EF5135">
        <w:rPr>
          <w:rFonts w:ascii="Tunga" w:hAnsi="Tunga" w:cs="Tunga"/>
          <w:b/>
          <w:bCs/>
          <w:caps/>
          <w:sz w:val="28"/>
          <w:szCs w:val="28"/>
          <w:cs/>
          <w:lang w:val="pt-BR" w:bidi="kn-IN"/>
        </w:rPr>
        <w:t>ಉಪ</w:t>
      </w:r>
      <w:r w:rsidRPr="00EF5135">
        <w:rPr>
          <w:rFonts w:ascii="Tunga" w:hAnsi="Tunga" w:cs="Tunga"/>
          <w:b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/>
          <w:bCs/>
          <w:caps/>
          <w:sz w:val="28"/>
          <w:szCs w:val="28"/>
          <w:cs/>
          <w:lang w:val="pt-BR" w:bidi="kn-IN"/>
        </w:rPr>
        <w:t>ಶೀರ್ಷಿಕೆ</w:t>
      </w:r>
      <w:r w:rsidRPr="00EF5135">
        <w:rPr>
          <w:rFonts w:ascii="Tunga" w:hAnsi="Tunga" w:cs="Tunga"/>
          <w:b/>
          <w:bCs/>
          <w:caps/>
          <w:sz w:val="28"/>
          <w:szCs w:val="28"/>
          <w:lang w:val="pt-BR"/>
        </w:rPr>
        <w:t>: 051</w:t>
      </w:r>
    </w:p>
    <w:p w:rsidR="00E16CE7" w:rsidRPr="00EF5135" w:rsidRDefault="00E16CE7" w:rsidP="00C25D84">
      <w:pPr>
        <w:spacing w:after="0" w:line="240" w:lineRule="auto"/>
        <w:ind w:firstLine="567"/>
        <w:rPr>
          <w:rFonts w:ascii="Tunga" w:hAnsi="Tunga" w:cs="Tunga"/>
          <w:bCs/>
          <w:caps/>
          <w:sz w:val="28"/>
          <w:szCs w:val="28"/>
          <w:lang w:val="pt-BR"/>
        </w:rPr>
      </w:pP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        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ಇಲಾಖೆ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ರೈತರಿಗೆ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ಅಗತ್ಯವಿರುವ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ಸೇವೆಗಳನ್ನು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ಹಾಗೂ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ಮಾಹಿತಿಗಳನ್ನು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ಒದಗಿಸಲು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ಸ್ಥಾಪಿಸಲಾಗಿರುವ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740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ರೈತ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ಸಂಪರ್ಕ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ಕೇಂದ್ರಗಳಲ್ಲಿ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ಸೂಕ್ತವಾಗಿ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ಪಾರದರ್ಶಕವಾಗಿ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ಸಮಯಕ್ಕೆ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ಸರಿಯಾಗಿ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ಹಾಗೂ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ನಿಖರವಾಗಿ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ಮಾಹಿತಿ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ಹಾಗೂ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ಸೇವೆಗಳನ್ನು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ಒದಗಿಸಲು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ಇಲಾಖೆಯ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ಪ್ರಮುಖ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ಕಾರ್ಯಕ್ರಮಗಳನ್ನು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2014-15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ನೇ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ಸಾಲಿನಿಂದ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ರಾಜ್ಯವಲಯ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ಕರ್ನಾಟಕ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ಇನ್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>‍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ಫರ್ಮೇಷನ್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ಸರ್ವೀಸಸ್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ಅಂಡ್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ನೆಟ್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>‍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ವರ್ಕಿಂಗ್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(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>-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ಕಿಸಾನ್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)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ಕಾರ್ಯಕ್ರಮದಡಿ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ಅಳವಡಿಸಿ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ಅನುಷ್ಟಾನಗೊಳಿಸಲಾಗುತ್ತಿದೆ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.  </w:t>
      </w:r>
    </w:p>
    <w:p w:rsidR="00E16CE7" w:rsidRPr="00EF5135" w:rsidRDefault="00E16CE7" w:rsidP="00C25D84">
      <w:pPr>
        <w:spacing w:after="0" w:line="240" w:lineRule="auto"/>
        <w:ind w:firstLine="567"/>
        <w:rPr>
          <w:rFonts w:ascii="Tunga" w:hAnsi="Tunga" w:cs="Tunga"/>
          <w:bCs/>
          <w:caps/>
          <w:sz w:val="28"/>
          <w:szCs w:val="28"/>
          <w:lang w:val="pt-BR"/>
        </w:rPr>
      </w:pP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      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ಈ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ಯೋಜನೆಯಡಿ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>-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ಕಿಸಾನ್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ಪೋರ್ಟಲ್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>‍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ನ್ನು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ಅಭಿವೃದ್ಧಿಪಡಿಸಿ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ಇಲಾಖೆಯ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ಪ್ರಮುಖ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ಕಾರ್ಯಕ್ರಮಗಳಾದ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ಯಾಂತ್ರಿಕರಣ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ಸೂಕ್ಷ್ಮ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ನೀರಾವರಿ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ಸಂಸ್ಕರಣೆ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ಭಾಗ್ಯ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ಯೋಜನೆ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ಬೀಜ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ಪೀಡೆನಾಶಕ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ಹಾಗೂ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ರಸಗೊಬ್ಬರ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ಮಾರಾಟ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ಪರವಾನಗಿ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ಬೀಜ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/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ಪೀಡೆನಾಶಕ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/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ಇತರೆ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ಪರಿಕರಗಳ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ವಿತರಣೆ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ಸಿಂಪರಣಾ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ಉಪಕರಣಗಳ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ವಿತರಣೆ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ಕಾರ್ಯಕ್ರಮಗಳ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ಅನುಷ್ಟಾನವನ್ನು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ಗಣಕೀಕರಣಗೊಳಿಸಲು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ಕ್ರಮ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ಕೈಗೊಳ್ಳಲಾಗಿದೆ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. 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ಮುಂದುವರೆದು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Common Farmer Registration Portal 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(FRUITS)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ನಲ್ಲಿ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ರೈತರ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ನೋಂದಣಿಯನ್ನು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ಕಡ್ಡಾಯಗೊಳಿಸಲಾಗಿರುತ್ತದೆ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. 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ಅಲ್ಲದೇ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ಕೇಂದ್ರ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ಪುರಸ್ಕೃತ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ಯೋಜನೆಗಳಾದ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ರಾಷ್ಟ್ರೀಯ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ಆಹಾರ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ಭದ್ರತಾ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ಅಭಿಯಾನ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lang w:val="pt-BR"/>
        </w:rPr>
        <w:t>PM-KISAN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ಹಾಗೂ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ರಾಜ್ಯವಲಯ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ಯೋಜನೆಗಳಾದ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ರೈತ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ಸಿರಿ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ಈ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ಮುಂತಾದ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ಯೋಜನೆಗಳನ್ನು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DBT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ಮೂಲಕ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ಅನುಷ್ಟಾನಗೊಳಿಸಲಾಗುತ್ತಿದೆ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. </w:t>
      </w:r>
    </w:p>
    <w:p w:rsidR="00E16CE7" w:rsidRPr="00EF5135" w:rsidRDefault="00E16CE7" w:rsidP="00C25D84">
      <w:pPr>
        <w:spacing w:after="0" w:line="240" w:lineRule="auto"/>
        <w:ind w:firstLine="567"/>
        <w:rPr>
          <w:rFonts w:ascii="Tunga" w:hAnsi="Tunga" w:cs="Tunga"/>
          <w:bCs/>
          <w:caps/>
          <w:sz w:val="28"/>
          <w:szCs w:val="28"/>
          <w:lang w:val="pt-BR"/>
        </w:rPr>
      </w:pP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ಮುಂದುವರೆದು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ಇಲಾಖೆಯ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ಅಧಿಕಾರಿಗಳಿಗೆ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ಹಾಗೂ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ಅಧಿಕಾರಿಗಳ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ನಡುವೆ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ಸಮರ್ಥ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ಸಂಪರ್ಕ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ಸೌಕರ್ಯವನ್ನು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ಕಲ್ಪಿಸಲು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ಕ್ಲೋಸ್ಡ್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ಯೂಸರ್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ಗ್ರೂಪ್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ಸಂಚಾರಿ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ದೂರವಾಣಿ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ಸೇವೆಗಳನ್ನು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ಒದಗಿಸಲಾಗಿದೆ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.  </w:t>
      </w:r>
    </w:p>
    <w:p w:rsidR="00E16CE7" w:rsidRPr="00EF5135" w:rsidRDefault="00E16CE7" w:rsidP="00C25D84">
      <w:pPr>
        <w:spacing w:after="0" w:line="240" w:lineRule="auto"/>
        <w:ind w:firstLine="567"/>
        <w:rPr>
          <w:rFonts w:ascii="Tunga" w:hAnsi="Tunga" w:cs="Tunga"/>
          <w:bCs/>
          <w:caps/>
          <w:sz w:val="28"/>
          <w:szCs w:val="28"/>
          <w:lang w:val="pt-BR"/>
        </w:rPr>
      </w:pP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 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ಈ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ಚಟುವಟಿಕೆಗಳ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ಸಮರ್ಥ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ನಿರ್ವಹಣೆಗಾಗಿ</w:t>
      </w:r>
      <w:r w:rsidRPr="00EF5135">
        <w:rPr>
          <w:rFonts w:ascii="Tunga" w:hAnsi="Tunga" w:cs="Tunga"/>
          <w:bCs/>
          <w:cap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ಲೆಕ್ಕ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ಶೀರ್ಷಿಕೆ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: 2401-00-001-1-01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ಉಪ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ಶೀರ್ಷಿಕೆ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>: 051 (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ಗಣಕಯಂತ್ರ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ಸ್ಥಾಪನೆ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&amp;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ಸಿಯುಜಿ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ವೆಚ್ಚಗಳು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)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ರಡಿ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2021-22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ನೇ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ಸಾಲಿನಲ್ಲಿ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ರೂ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.180.00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ಲಕ್ಷಗಳನ್ನು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ಒದಗಿಸಲಾಗಿದೆ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</w:t>
      </w: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</w:pPr>
    </w:p>
    <w:p w:rsidR="00E16CE7" w:rsidRDefault="00E16CE7" w:rsidP="00C25D84">
      <w:pPr>
        <w:spacing w:after="0" w:line="240" w:lineRule="auto"/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</w:pPr>
    </w:p>
    <w:p w:rsidR="00956ED5" w:rsidRDefault="00956ED5" w:rsidP="00C25D84">
      <w:pPr>
        <w:spacing w:after="0" w:line="240" w:lineRule="auto"/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</w:pPr>
    </w:p>
    <w:p w:rsidR="00956ED5" w:rsidRPr="00EF5135" w:rsidRDefault="00956ED5" w:rsidP="00C25D84">
      <w:pPr>
        <w:spacing w:after="0" w:line="240" w:lineRule="auto"/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</w:pP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cs/>
          <w:lang w:val="pt-BR" w:bidi="kn-IN"/>
        </w:rPr>
        <w:lastRenderedPageBreak/>
        <w:t>ಈ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cs/>
          <w:lang w:val="pt-BR" w:bidi="kn-IN"/>
        </w:rPr>
        <w:t>ಕೆಳಗಿನ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cs/>
          <w:lang w:val="pt-BR" w:bidi="kn-IN"/>
        </w:rPr>
        <w:t>ಘಟಕಗಳಿಗೆ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cs/>
          <w:lang w:val="pt-BR" w:bidi="kn-IN"/>
        </w:rPr>
        <w:t>ಮಾರ್ಗಸೂಚಿಯನ್ವಯ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cs/>
          <w:lang w:val="pt-BR" w:bidi="kn-IN"/>
        </w:rPr>
        <w:t>ವೆಚ್ಚ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cs/>
          <w:lang w:val="pt-BR" w:bidi="kn-IN"/>
        </w:rPr>
        <w:t>ಭರಿಸುವುದು</w:t>
      </w:r>
      <w:r w:rsidRPr="00EF5135">
        <w:rPr>
          <w:rFonts w:ascii="Tunga" w:hAnsi="Tunga" w:cs="Tunga"/>
          <w:b/>
          <w:bCs/>
          <w:caps/>
          <w:sz w:val="28"/>
          <w:szCs w:val="28"/>
          <w:u w:val="single"/>
          <w:lang w:val="pt-BR"/>
        </w:rPr>
        <w:t>: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caps/>
          <w:sz w:val="28"/>
          <w:szCs w:val="28"/>
          <w:cs/>
          <w:lang w:val="pt-BR" w:bidi="kn-IN"/>
        </w:rPr>
        <w:t>ಕೇಂದ್ರ ಕಛೇರಿ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ಜಿಲ್ಲಾ ಜಂಟಿ ಕೃಷಿ ನಿರ್ದೇಶಕರ ಕಛೇರಿ ಹಾಗೂ ಜಿಲ್ಲಾ ಜಂಟಿ ಕೃಷಿ ನಿರ್ದೇಶಕರ ಕಛೇರಿಗಳ ವ್ಯಾಪ್ತಿಗೆ ಬರುವ ಅಧೀನ ಕಛೇರಿಗಳ ಗಣಕಯಂತ್ರ ಮತ್ತು ಪೂರಕ ಸಾಧನಗಳ ವಾರ್ಷಿಕ ನಿರ್ವಹಣೆ ವೆಚ್ಚ ಭರಿಸುವುದು ಹಾಗೂ</w:t>
      </w:r>
      <w:r w:rsidRPr="00EF5135">
        <w:rPr>
          <w:rFonts w:ascii="Tunga" w:hAnsi="Tunga" w:cs="Tunga"/>
          <w:bCs/>
          <w:sz w:val="28"/>
          <w:szCs w:val="28"/>
          <w:lang w:val="pt-BR"/>
        </w:rPr>
        <w:t>,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 xml:space="preserve"> ಆಂಟಿವೈರಸ್ ತಂತ್ರಾಂಶ ಖರೀದಿ ವೆಚ್ಚ ಭರಿಸುವುದು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 xml:space="preserve">ಜಿಲ್ಲಾ ಜಂಟಿ ಕೃಷಿ ನಿರ್ದೇಶಕರು ಮತ್ತು ಎಲ್ಲಾ ಅಧೀನ ಕಛೇರಿಗಳಿಗೆ ಬೇಕಾಗಬಹುದಾದ ಗಣಕಯಂತ್ರ ಪೂರಕ ಸಾಮಾಗ್ರಿಗಳ 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Toner/Cartridges, External Hard Disk, Pendrive, CDs etc.,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ಖರೀದಿಗಳ ವೆಚ್ಚವನ್ನು ಈ ಲೆಕ್ಕ ಶೀರ್ಷಿಕೆಯಡಿ ಕೆ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ಟಿ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1999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ನಿಯಮಗಳನ್ವಯ ಭರಿಸಲು ಕ್ರಮ ಕೈಗೊಳ್ಳತಕ್ಕದ್ದು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ಇಲಾಖೆ ವತಿಯಿಂದ ನೀಡಲಾದ ಸಿ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ಜಿ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ಸಿಮ್ ಗಳ ವೆಚ್ಚ ಭರಿಸುವುದು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I.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ಗಣಕಯಂತ್ರಗಳ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ನಿರ್ವಹಣೆ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ಕುರಿತಂತೆ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ಅನುಸರಿಸಬೇಕಾದ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ಮುನ್ನೆಚ್ಚರಿಕೆಗಳು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>:</w:t>
      </w: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Cs/>
          <w:sz w:val="28"/>
          <w:szCs w:val="28"/>
          <w:lang w:val="pt-BR"/>
        </w:rPr>
      </w:pP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ವಿದ್ಯುತ್ ಪೂರೈಕೆ ಮೂರು ಫೇಸ್ ಹೊಂದಿದ್ದು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ಅರ್ಥಿಂಗ್ ಸಮರ್ಪಕವಾಗಿರಬೇಕು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ಎಸ್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ಇಲ್ಲದೆ ಗಣಕಯಂತ್ರ ಮತ್ತು ಪೂರಕ ಸಾಧನಗಳನ್ನು ಬಳಸಬಾರದು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ಕಡ್ಡಾಯವಾಗಿ ವಾರ್ಷಿಕ ನಿರ್ವಹಣೆಯನ್ನು ಮತ್ತು ಎಲ್ಲಾ ಆಂಟಿವೈರಸ್ ತಂತ್ರಾಂಶ ಅಳವಡಿಕೆಯೊಂದಿಗೆ ಕೈಗೊಳ್ಳತಕ್ಕದ್ದು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ಗಣಕಯಂತ್ರ ಮತ್ತು ಸಂಬಂಧಿತ ಸಾಧನಗಳನ್ನು ಧೂಳು ಮುಕ್ತವಾಗಿರಿಸಬೇಕು ಮತ್ತು ಹೊದಿಕೆಗಳನ್ನು ಬಳಸಬೇಕು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ಗಣಕಯಂತ್ರಗಳನ್ನು ಇಟ್ಟಿರುವ ಕೊಠಡಿಯನ್ನು ಸ್ವಚ್ಛವಾಗಿರಸಬೇಕು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ಎಸ್ ನ ಬ್ಯಾಟರಿಗಳನ್ನು ಸ್ಟಾಂಡ್ ನಲ್ಲಿರಿಸಬೇಕು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ಎಲ್ಲಾ ಕಛೇರಿಗಳು ಇಂಟರ್ ನೆಟ್ ಸಂಪರ್ಕ ಇ</w:t>
      </w:r>
      <w:r w:rsidRPr="00EF5135">
        <w:rPr>
          <w:rFonts w:ascii="Tunga" w:hAnsi="Tunga" w:cs="Tunga"/>
          <w:bCs/>
          <w:sz w:val="28"/>
          <w:szCs w:val="28"/>
          <w:lang w:val="pt-BR"/>
        </w:rPr>
        <w:t>-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ಮೇಲ್ ವಿಳಾಸ ಹೊಂದಿರತಕ್ಕದ್ದು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ಬಳಕೆ ಪ್ರಮಾಣ ಪತ್ರ ಅಥವಾ ಸಹಿ ಮಾಡಿದ ದಾಖಲೆ ಕಳುಹಿಸುವುದನ್ನು ಹೊರತುಪಡಿಸಿ ಉಳಿದಂತೆ ಇ</w:t>
      </w:r>
      <w:r w:rsidRPr="00EF5135">
        <w:rPr>
          <w:rFonts w:ascii="Tunga" w:hAnsi="Tunga" w:cs="Tunga"/>
          <w:bCs/>
          <w:sz w:val="28"/>
          <w:szCs w:val="28"/>
          <w:lang w:val="pt-BR"/>
        </w:rPr>
        <w:t>-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ಮೇಲ್ ಮೂಲಕವೇ ವ್ಯವಹರಿಸತಕ್ಕದ್ದು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 xml:space="preserve">ಕನ್ನಡ ಬಳಕೆ ಕುರಿತಂತೆ ಯೂನಿಕೊಡ್ 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(Unicode)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ತಂತ್ರಾಂಶವನ್ನು ಕಡ್ಡಾಯವಾಗಿ ಬಳಸುವುದು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spacing w:before="0" w:beforeAutospacing="0" w:afterAutospacing="0"/>
        <w:rPr>
          <w:rFonts w:ascii="Tunga" w:hAnsi="Tunga" w:cs="Tunga"/>
          <w:bCs/>
          <w:sz w:val="28"/>
          <w:szCs w:val="28"/>
          <w:lang w:val="pt-BR"/>
        </w:rPr>
      </w:pP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lastRenderedPageBreak/>
        <w:t xml:space="preserve">II.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ವಾರ್ಷಿಕ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ಕಾರ್ಯ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ನಿರ್ವಹಣೆ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ಕರಾರು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ಕುರಿತು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ಅನುಸರಿಸಬೇಕಾದ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ಅಂಶಗಳು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>: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648"/>
        <w:rPr>
          <w:rFonts w:ascii="Tunga" w:hAnsi="Tunga" w:cs="Tunga"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ಜಿಲ್ಲಾ ಜಂಟಿ ಕೃಷಿ ನಿರ್ದೇಶಕರ ಕಛೇರಿ ಮತ್ತು ತಮ್ಮ ಅಧೀನದಲ್ಲಿ ಬರುವ ಎಲ್ಲಾ ಕಛೇರಿಗಳಲ್ಲಿರುವ ಒಟ್ಟಾರೆ ಗಣಕಯಂತ್ರ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ಲ್ಯಾಪ್ ಟಾಪ್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ಪ್ರಿಂಟರ್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ಎಸ್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>/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ಸೋಲಾರ್ ಹೈಬ್ರಿಡ್ ಯು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ಎಸ್ ಮತ್ತಿತರ ಪೂರಕ ಸಾಧನಗಳನ್ನು ಕಡ್ಡಾಯವಾಗಿ ವಾರ್ಷಿಕ ನಿರ್ವಹಣೆಗೆ ಒಳಪಡಿಸಬೇಕು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648"/>
        <w:rPr>
          <w:rFonts w:ascii="Tunga" w:hAnsi="Tunga" w:cs="Tunga"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 xml:space="preserve">ಗಣಕಯಂತ್ರ ಮತ್ತು ಪೂರಕ ಸಾಧನಗಳನ್ನು ವಾರ್ಷಿಕ ನಿರ್ವಹಣೆಗೆ ಒಳಪಡಿಸುವ ಮುನ್ನ ಜಿಲ್ಲಾ ಜಂಟಿ ಕೃಷಿ ನಿರ್ದೇಶಕರು ಎಲ್ಲಾ ಅಧೀನ ಕಛೇರಿಗಳ ದಾಸ್ತಾನು ವಹಿಯ ಪ್ರಕಾರ ಗಣಕಯಂತ್ರ ಮತ್ತು ಪೂರಕ ಸಾಧನಗಳ ದಾಸ್ತಾನು ಪರಿಶೀಲನೆ ನಡೆಸುವುದು </w:t>
      </w:r>
      <w:r w:rsidRPr="00EF5135">
        <w:rPr>
          <w:rFonts w:ascii="Tunga" w:hAnsi="Tunga" w:cs="Tunga"/>
          <w:bCs/>
          <w:sz w:val="28"/>
          <w:szCs w:val="28"/>
          <w:lang w:val="pt-BR"/>
        </w:rPr>
        <w:t>(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ಸಾಧನಗಳನ್ನು ಖರೀದಿಸಿದ ದಿನಾಂಕ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ಬಿಲ್ ಸಂಖ್ಯೆ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ಮೊತ್ತ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ವಾರಂಟಿ ಅವಧಿ ಕೊನೆಗೊಳ್ಳುವ ದಿನಾಂಕ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ಪ್ರಸ್ತುತ ಕಾರ್ಯನಿರ್ವಹಣೆ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>).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648"/>
        <w:rPr>
          <w:rFonts w:ascii="Tunga" w:hAnsi="Tunga" w:cs="Tunga"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ಜಂಟಿ ಕೃಷಿ ನಿರ್ದೇಶಕರ ಕಛೇರಿ ಹಾಗೂ ಅದರ ವ್ಯಾಪ್ತಿಯ ಅಧೀನ ಕಛೇರಿಗಳ ವಾರ್ಷಿಕ ನಿರ್ವಹಣೆಯನ್ನು ನಿಯಮಾನುಸಾರ ಭರಿಸತಕ್ಕದ್ದು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648"/>
        <w:rPr>
          <w:rFonts w:ascii="Tunga" w:hAnsi="Tunga" w:cs="Tunga"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ವಾರ್ಷಿಕ ನಿರ್ವಹಣೆಗೆ ಕೆ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ಟಿ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1999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ನಿಯಮಗಳನ್ವಯ ಕ್ರಮ ಕೈಗೊಳ್ಳುವುದು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648"/>
        <w:rPr>
          <w:rFonts w:ascii="Tunga" w:hAnsi="Tunga" w:cs="Tunga"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ವಾರ್ಷಿಕ ನಿರ್ವಹಣೆ ಅವಧಿಯಲ್ಲಿ ದೂರುಗಳನ್ನು ನಿರ್ವಹಿಸಿದ ಸರ್ವೀಸ್ ಇಂಜಿನಿಯರ್ ನ ಸರ್ವೀಸ್ ಕಾಲ್ ವರದಿಗಳನ್ನು ಆಯಾ ಕಛೇರಿಗಳಲ್ಲಿ ನಿರ್ವಹಿಸುವುದು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ವಾರ್ಷಿಕ ಕಾರ್ಯ ನಿರ್ವಹಣೆ ಮಾಡುತ್ತಿರುವ ಸಂಸ್ಥೆಗೆ ಹಣ ಪಾವತಿಸುವ ಮುನ್ನ ಸರ್ವೀಸ್ ಕಾಲ್ ವರದಿಗಳನ್ನು ಪರಿಶೀಲಿಸಿ ಕಾರ್ಯ ನಿರ್ವಹಣೆ ತೃಪ್ತಿಕರವಾಗಿದೆಯೇ ಎಂದು ಖಾತ್ರಿ ಪಡಿಸಿಕೊಳ್ಳುವುದು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648"/>
        <w:rPr>
          <w:rFonts w:ascii="Tunga" w:hAnsi="Tunga" w:cs="Tunga"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ವಾರ್ಷಿಕ ಕಾರ್ಯ ನಿರ್ವಹಣೆ ಅವಧಿಯಲ್ಲಿ ಗಣಕಯಂತ್ರ ಮತ್ತು ಪೂರಕ ಸಾಧನಗಳು ದುರಸ್ತಿಗೆ ಬಂದಲ್ಲಿ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ಹಾಳಾದ ಬಿಡಿ ಭಾಗಗಳು ವಾರ್ಷಿಕ ಕಾರ್ಯ ನಿರ್ವಹಣೆಗೆ ಒಳಪಡದಿದ್ದಲ್ಲಿ ಮಿತವ್ಯಯದ ಮಾರ್ಗ ಅನುಸರಿಸಿ ನಿಯಮಾನುಸಾರ ದುರಸ್ತಿ ಮಾಡಿಸಬಹುದು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648"/>
        <w:rPr>
          <w:rFonts w:ascii="Tunga" w:hAnsi="Tunga" w:cs="Tunga"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ಮುಂದುವರೆದು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e-Governance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 xml:space="preserve">ಇಲಾಖೆಯ ವತಿಯಿಂದ 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(KSWAN 2.0) 2 Mbps Optical Fibre Network Connectivity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ಒದಗಿಸಲು ಕ್ರಮ ಜರುಗಿಸಲಾಗಿರುತ್ತದೆ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 xml:space="preserve">ಈ ಕಾರ್ಯವು ಪೂರ್ಣಗೊಂಡ ನಂತರ ಇತರೆ ಅಂತರ್ಜಾಲ ಸೇವೆ ಸಂಪರ್ಕವನ್ನು ಸ್ಥಗಿತಗೊಳಿಸಿ 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KSWAN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ಸಂಪರ್ಕ ಮುಂದುವರೆಸುವುದು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648"/>
        <w:rPr>
          <w:rFonts w:ascii="Tunga" w:hAnsi="Tunga" w:cs="Tunga"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lastRenderedPageBreak/>
        <w:t>ಹೊಸದಾಗಿ ಖರೀದಿ ಮಾಡಬೇಕಾದ ಅಂತರ್ಜಾಲ ಸಂಪರ್ಕ ಹಾಗೂ ಹೊಸ ಬ್ಯಾಟರಿಗಳ ವೆಚ್ಚಗಳನ್ನು ಕೃಷಿ ಆಯುಕ್ತಾಲಯ ಲೆಕ್ಕ ಶೀರ್ಷಿಕೆ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: 2401-00-001-1-01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 ಉಪ ಶೀರ್ಷಿಕೆ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>: 051 (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 xml:space="preserve">ಗಣಕಯಂತ್ರ ಸ್ಥಾಪನೆ 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&amp;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ಸಿಯುಜಿ ವೆಚ್ಚಗಳು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)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ರಡಿ ನಿಯಮಾನುಸಾರ ಭರಿಸುವುದು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2"/>
        </w:numPr>
        <w:spacing w:before="0" w:beforeAutospacing="0" w:afterAutospacing="0"/>
        <w:ind w:left="648"/>
        <w:rPr>
          <w:rFonts w:ascii="Tunga" w:hAnsi="Tunga" w:cs="Tunga"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>-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 xml:space="preserve">ಕಿಸಾನ್ ಯೋಜನೆಯಡಿ ಸರಬರಾಜಾದ ಯಾವುದೇ </w:t>
      </w:r>
      <w:r w:rsidRPr="00EF5135">
        <w:rPr>
          <w:rFonts w:ascii="Tunga" w:hAnsi="Tunga" w:cs="Tunga"/>
          <w:bCs/>
          <w:sz w:val="28"/>
          <w:szCs w:val="28"/>
          <w:lang w:val="pt-BR"/>
        </w:rPr>
        <w:t>devices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ಗಳು ಕಳೆದುಹೋದಲ್ಲಿ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 xml:space="preserve">ಪೋಲೀಸ್ ಠಾಣೆಯಲ್ಲಿ ವರದಿ ಮಾಡಿ 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FIR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ಪ್ರತಿಯನ್ನು ವಿಳಂಬ ಮಾಡದೇ ಕೇಂದ್ರ ಕಛೇರಿಗೆ ಸಲ್ಲಿಸಲು ತಿಳಿಸಲಾಗಿದೆ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spacing w:before="0" w:beforeAutospacing="0" w:afterAutospacing="0"/>
        <w:ind w:left="1008"/>
        <w:rPr>
          <w:rFonts w:ascii="Tunga" w:hAnsi="Tunga" w:cs="Tunga"/>
          <w:bCs/>
          <w:sz w:val="28"/>
          <w:szCs w:val="28"/>
          <w:u w:val="single"/>
          <w:lang w:val="pt-BR"/>
        </w:rPr>
      </w:pP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IV.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ಸಿಯುಜಿ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ಸಿಮ್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ಕಾರ್ಡ್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ಗಳ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ವಿತರಣೆ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ಹಾಗೂ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ಮಾಸಿಕ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ಪಾವತಿ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ಕುರಿತು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ಅನುಸರಿಸಬೇಕಾದ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ಅಂಶಗಳು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>:</w:t>
      </w:r>
    </w:p>
    <w:p w:rsidR="00E16CE7" w:rsidRPr="00EF5135" w:rsidRDefault="00E16CE7" w:rsidP="00C25D84">
      <w:pPr>
        <w:pStyle w:val="ListParagraph"/>
        <w:numPr>
          <w:ilvl w:val="0"/>
          <w:numId w:val="1"/>
        </w:numPr>
        <w:spacing w:before="0" w:beforeAutospacing="0" w:afterAutospacing="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ಜಿ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ಸಂಪರ್ಕಗಳನ್ನು ಒದಗಿಸುವ ಸಂಸ್ಥೆಗೆ ಪ್ರತಿ ಮಾಹೆಯು ತಪ್ಪದೇ ಶುಲ್ಕವನ್ನು ಪಾವತಿಸುವುದು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1"/>
        </w:numPr>
        <w:spacing w:before="0" w:beforeAutospacing="0" w:afterAutospacing="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ನಿವೃತ್ತಿ ಹೊಂದಿದ ಹಾಗೂ ವರ್ಗಾವಣೆ ಹೊಂದಿದ ಅಧಿಕಾರಿಗಳಿಂದ ಕೂಡಲೇ ಸಿಮ್ ಕಾರ್ಡ್ ನ್ನು ಹಿಂಪಡೆಯುವುದು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pStyle w:val="ListParagraph"/>
        <w:numPr>
          <w:ilvl w:val="0"/>
          <w:numId w:val="1"/>
        </w:numPr>
        <w:spacing w:before="0" w:beforeAutospacing="0" w:afterAutospacing="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ಹಿಂಪಡೆದ ಸಿಮ್ ಕಾರ್ಡ್ ನ್ನು ಇಲಾಖೆಯ ಕ್ಷೇತ್ರ ಮಟ್ಟದ ತಾಂತ್ರಿಕ ಅಧಿಕಾರಿಗಳಿಗೆ ಮಾತ್ರ ವಿತರಿಸುವುದು ಮತ್ತು ಇಲಾಖೆಯ ಇತರೆ ಸಿಬ್ಬಂದಿ ವರ್ಗದವರಿಗೆ ವರ್ಗಾಯಿಸಬಾರದು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val="pt-BR" w:bidi="kn-IN"/>
        </w:rPr>
        <w:t>ಮುಖ್ಯವಾದ</w:t>
      </w:r>
      <w:r w:rsidRPr="00EF5135">
        <w:rPr>
          <w:rFonts w:ascii="Tunga" w:hAnsi="Tunga" w:cs="Tunga"/>
          <w:b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val="pt-BR" w:bidi="kn-IN"/>
        </w:rPr>
        <w:t>ಸೂಚನೆ</w:t>
      </w:r>
      <w:r w:rsidRPr="00EF5135">
        <w:rPr>
          <w:rFonts w:ascii="Tunga" w:hAnsi="Tunga" w:cs="Tunga"/>
          <w:b/>
          <w:bCs/>
          <w:sz w:val="28"/>
          <w:szCs w:val="28"/>
          <w:lang w:val="pt-BR"/>
        </w:rPr>
        <w:t>: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ಕಳೆದು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ಹೋದ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ಜಿ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ಸಿಮ್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ಕಾರ್ಡ್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ಗಳಿಗೆ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ಅದೇ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ಸಂಖ್ಯೆಗೆ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ಹೊಸ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ಸಿಮ್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ಕಾರ್ಡ್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ನ್ನು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ನೀಡುವಂತೆ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ಜಿಲ್ಲಾ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ಜಂಟಿ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ನಿರ್ದೇಶಕರ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letter head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30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ದಿನಗಳ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ಒಳಗೆ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ಸಲ್ಲಿಸುವುದು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Cs/>
          <w:sz w:val="28"/>
          <w:szCs w:val="28"/>
          <w:lang w:val="pt-BR"/>
        </w:rPr>
      </w:pP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/>
          <w:bCs/>
          <w:sz w:val="28"/>
          <w:szCs w:val="28"/>
          <w:u w:val="single"/>
          <w:lang w:val="pt-BR"/>
        </w:rPr>
      </w:pP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FRUITS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ಮತ್ತು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 xml:space="preserve"> KKISAN </w:t>
      </w:r>
      <w:r w:rsidRPr="00EF5135">
        <w:rPr>
          <w:rFonts w:ascii="Tunga" w:hAnsi="Tunga" w:cs="Tunga"/>
          <w:b/>
          <w:bCs/>
          <w:sz w:val="28"/>
          <w:szCs w:val="28"/>
          <w:u w:val="single"/>
          <w:cs/>
          <w:lang w:val="pt-BR" w:bidi="kn-IN"/>
        </w:rPr>
        <w:t>ತಂತ್ರಾಂಶಗಳು</w:t>
      </w:r>
      <w:r w:rsidRPr="00EF5135">
        <w:rPr>
          <w:rFonts w:ascii="Tunga" w:hAnsi="Tunga" w:cs="Tunga"/>
          <w:b/>
          <w:bCs/>
          <w:sz w:val="28"/>
          <w:szCs w:val="28"/>
          <w:u w:val="single"/>
          <w:lang w:val="pt-BR"/>
        </w:rPr>
        <w:t>:</w:t>
      </w:r>
    </w:p>
    <w:p w:rsidR="00E16CE7" w:rsidRPr="00EF5135" w:rsidRDefault="00E16CE7" w:rsidP="00C25D84">
      <w:pPr>
        <w:spacing w:after="0" w:line="240" w:lineRule="auto"/>
        <w:ind w:firstLine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ಕರ್ನಾಟಕ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ರಾಜ್ಯ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ಸರ್ಕಾರ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2018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ಅಕ್ಟೋಬರ್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ನಿಂದ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FRUITS (Farmer Registration and Unified Beneficiary Information System)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ತಂತ್ರಾಂಶದಲ್ಲಿ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ರೈತರ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ನೋಂದಣಿಯನ್ನು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ಕಡ್ಡಾಯಗೊಳಿಸಿದೆ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ಈ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ತಂತ್ರಾಂಶವು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ಇ</w:t>
      </w:r>
      <w:r w:rsidRPr="00EF5135">
        <w:rPr>
          <w:rFonts w:ascii="Tunga" w:hAnsi="Tunga" w:cs="Tunga"/>
          <w:bCs/>
          <w:sz w:val="28"/>
          <w:szCs w:val="28"/>
          <w:lang w:val="pt-BR"/>
        </w:rPr>
        <w:t>-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ಆಡಳಿತ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ಇಲಾಖೆಯಿಂದ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ಅಭಿವೃದ್ಧಿಪಡಿಸಿದ್ದು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ರೈತರು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ಒಂದು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ಬಾರಿ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ಮಾತ್ರ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  /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ತೋಟಗಾರಿಕೆ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/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ರೇಷ್ಮೆ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/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ಪಶುಸಂಗೋಪನೆ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ಯಾವುದಾದರೊಂದು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ಇಲಾಖೆಯಿಂದ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ನೋಂದಾಯಿಸಿಕೊಳ್ಳುವುದು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ನೋಂದಾಯಿಸಿಕೊಳ್ಳಲು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ಪಾಸ್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ಪೋರ್ಟ್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ಗಾತ್ರದ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ಫೋಟೋ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ಆಧಾರ್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ಕಾರ್ಡ್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ಪ್ರತಿ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ಪಹಣಿ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(RTC),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ಬ್ಯಾಂಕ್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ವಿವರ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ಜಾತಿ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ಪ್ರಮಾಣ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ಪತ್ರ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lastRenderedPageBreak/>
        <w:t>ದಾಖಲಾತಿಗಳನ್ನು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ಸಲ್ಲಿಸಬೇಕು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ನೋಂದಾಯಿಸಿಕೊಂಡ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ರೈತರಿಗೆ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ರೈತರ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ನೋಂದಣಿ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ಸಂಖ್ಯೆ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(Farmer identity number FID)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ಸೃಜನೆಯಾಗುತ್ತದೆ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FRUITS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ತಂತ್ರಾಂಶದಲ್ಲಿ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ನೋಂದಾಯಿಸಲು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ರೈತರ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ಜಮೀನಿನ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ವಿವರವನ್ನು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ಕಂದಾಯ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ಇಲಾಖೆಯ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Bhoomi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ವೆಬ್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ಸರ್ವೀಸಸ್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ನಿಂದ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ಪಡೆಯಲಾಗುತ್ತದೆ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ಈ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FRUITS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ತಂತ್ರಾಂಶದ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ಮಾಹಿತಿಯು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ಇಲಾಖೆಯ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KKISAN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ತಂತ್ರಾಂಶಕ್ಕೆ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ಲಿಂಕ್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ಆಗಿರುತ್ತದೆ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spacing w:after="0" w:line="240" w:lineRule="auto"/>
        <w:ind w:firstLine="720"/>
        <w:rPr>
          <w:rFonts w:ascii="Tunga" w:hAnsi="Tunga" w:cs="Tunga"/>
          <w:bCs/>
          <w:sz w:val="28"/>
          <w:szCs w:val="28"/>
          <w:lang w:val="pt-BR"/>
        </w:rPr>
      </w:pPr>
      <w:r w:rsidRPr="00EF5135">
        <w:rPr>
          <w:rFonts w:ascii="Tunga" w:hAnsi="Tunga" w:cs="Tunga"/>
          <w:bCs/>
          <w:sz w:val="28"/>
          <w:szCs w:val="28"/>
          <w:lang w:val="pt-BR"/>
        </w:rPr>
        <w:tab/>
        <w:t xml:space="preserve">KKISAN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ತಂತ್ರಾಂಶವನ್ನು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ಇಲಾಖೆಯಿಂದ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National Informatics Centre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ರವರಿಂದ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ಅಭಿವೃದ್ಧಿ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ಪಡಿಸಲಾಗಿದೆ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ಇಲಾಖೆಯ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ಎಲ್ಲಾ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ಯೋಜನೆಗಳ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ಫಲಾನುಭವಿಗಳು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FRUITS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ತಂತ್ರಾಂಶದಲ್ಲಿ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ನೋಂದಾಯಿಸಿಕೊಳ್ಳುವುದು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ಕಡ್ಡಾಯವಾಗಿದೆ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ಇಲಾಖೆಯ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ವಿವಿಧ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ಯೋಜನೆಗಳಾದ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ಯಾಂತ್ರೀಕರಣ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ಭಾಗ್ಯ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ಯೋಜನೆ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ಸೂಕ್ಷ್ಮ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ನೀರಾವರಿ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ಯೋಜನೆ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ಸಂಸ್ಕರಣೆ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ಬಿತ್ತನೆ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ಬೀಜ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ಪೀಡೆನಾಶಕ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ಸಿಂಪರಣಾ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ಉಪಕರಣಗಳು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,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ನೇರ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ಸೌಲಭ್ಯ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ವರ್ಗಾವಣೆ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(DBT)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ಅಡಿಯಲ್ಲಿ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ಸವಲತ್ತುಗಳನ್ನು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ಪಡೆಯಲು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KKISAN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ತಂತ್ರಾಂಶದಲ್ಲಿ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ಅರ್ಜಿ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ಸಲ್ಲಿಸುವುದು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ಕಡ್ಡಾಯವಾಗಿದೆ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. 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ರೈತರು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ತಾವೇ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KKISAN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ತಂತ್ರಾಂಶದಲ್ಲಿ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ಅರ್ಜಿ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ಸಲ್ಲಿಸಬಹುದು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ಅಥವಾ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ಹತ್ತಿರದ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ಹೋಬಳಿಯ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ರೈತ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ಸಂಪರ್ಕ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ಕೇಂದ್ರದಲ್ಲಿ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ಅರ್ಜಿ</w:t>
      </w:r>
      <w:r w:rsidRPr="00EF5135">
        <w:rPr>
          <w:rFonts w:ascii="Tunga" w:hAnsi="Tunga" w:cs="Tunga"/>
          <w:bCs/>
          <w:sz w:val="28"/>
          <w:szCs w:val="28"/>
          <w:lang w:val="pt-BR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val="pt-BR" w:bidi="kn-IN"/>
        </w:rPr>
        <w:t>ಸಲ್ಲಿಸಬಹುದು</w:t>
      </w:r>
      <w:r w:rsidRPr="00EF5135">
        <w:rPr>
          <w:rFonts w:ascii="Tunga" w:hAnsi="Tunga" w:cs="Tunga"/>
          <w:bCs/>
          <w:sz w:val="28"/>
          <w:szCs w:val="28"/>
          <w:lang w:val="pt-BR"/>
        </w:rPr>
        <w:t>.</w:t>
      </w: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Cs/>
          <w:sz w:val="28"/>
          <w:szCs w:val="28"/>
          <w:lang w:val="pt-BR"/>
        </w:rPr>
      </w:pP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sz w:val="28"/>
          <w:szCs w:val="28"/>
          <w:lang w:val="pt-BR"/>
        </w:rPr>
      </w:pP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sz w:val="28"/>
          <w:szCs w:val="28"/>
          <w:lang w:val="pt-BR"/>
        </w:rPr>
      </w:pPr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sz w:val="28"/>
          <w:szCs w:val="28"/>
          <w:lang w:val="pt-BR"/>
        </w:rPr>
      </w:pPr>
    </w:p>
    <w:p w:rsidR="00E16CE7" w:rsidRPr="00EF5135" w:rsidRDefault="00E16CE7" w:rsidP="00C25D84">
      <w:pPr>
        <w:spacing w:after="0" w:line="240" w:lineRule="auto"/>
        <w:jc w:val="right"/>
        <w:rPr>
          <w:rFonts w:ascii="Tunga" w:hAnsi="Tunga" w:cs="Tunga"/>
          <w:bCs/>
          <w:sz w:val="28"/>
          <w:szCs w:val="28"/>
          <w:lang w:val="pt-BR"/>
        </w:rPr>
      </w:pPr>
    </w:p>
    <w:tbl>
      <w:tblPr>
        <w:tblW w:w="5418" w:type="pct"/>
        <w:tblLook w:val="04A0"/>
      </w:tblPr>
      <w:tblGrid>
        <w:gridCol w:w="5469"/>
        <w:gridCol w:w="4908"/>
      </w:tblGrid>
      <w:tr w:rsidR="00E16CE7" w:rsidRPr="00EF5135" w:rsidTr="004A5260">
        <w:trPr>
          <w:trHeight w:val="818"/>
        </w:trPr>
        <w:tc>
          <w:tcPr>
            <w:tcW w:w="2635" w:type="pct"/>
          </w:tcPr>
          <w:p w:rsidR="00E16CE7" w:rsidRPr="00EF5135" w:rsidRDefault="00E16CE7" w:rsidP="00C25D84">
            <w:pPr>
              <w:spacing w:after="0" w:line="240" w:lineRule="auto"/>
              <w:jc w:val="right"/>
              <w:rPr>
                <w:rFonts w:ascii="Tunga" w:hAnsi="Tunga" w:cs="Tunga"/>
                <w:bCs/>
                <w:sz w:val="28"/>
                <w:szCs w:val="28"/>
                <w:lang w:val="pt-BR"/>
              </w:rPr>
            </w:pPr>
          </w:p>
        </w:tc>
        <w:tc>
          <w:tcPr>
            <w:tcW w:w="2365" w:type="pct"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  <w:lang w:val="pt-BR"/>
              </w:rPr>
            </w:pPr>
          </w:p>
        </w:tc>
      </w:tr>
    </w:tbl>
    <w:p w:rsidR="00E16CE7" w:rsidRPr="00EF5135" w:rsidRDefault="00E16CE7" w:rsidP="00C25D84">
      <w:pPr>
        <w:spacing w:after="0" w:line="240" w:lineRule="auto"/>
        <w:ind w:firstLine="426"/>
        <w:rPr>
          <w:rFonts w:ascii="Tunga" w:hAnsi="Tunga" w:cs="Tunga"/>
          <w:sz w:val="28"/>
          <w:szCs w:val="28"/>
        </w:rPr>
        <w:sectPr w:rsidR="00E16CE7" w:rsidRPr="00EF5135" w:rsidSect="00627FC9">
          <w:pgSz w:w="12240" w:h="15840"/>
          <w:pgMar w:top="1134" w:right="1440" w:bottom="1440" w:left="1440" w:header="0" w:footer="720" w:gutter="0"/>
          <w:cols w:space="720"/>
          <w:docGrid w:linePitch="360"/>
        </w:sectPr>
      </w:pPr>
    </w:p>
    <w:tbl>
      <w:tblPr>
        <w:tblW w:w="5553" w:type="pct"/>
        <w:tblInd w:w="-432" w:type="dxa"/>
        <w:tblLayout w:type="fixed"/>
        <w:tblLook w:val="04A0"/>
      </w:tblPr>
      <w:tblGrid>
        <w:gridCol w:w="932"/>
        <w:gridCol w:w="2427"/>
        <w:gridCol w:w="1151"/>
        <w:gridCol w:w="2584"/>
        <w:gridCol w:w="2518"/>
        <w:gridCol w:w="1023"/>
      </w:tblGrid>
      <w:tr w:rsidR="00E16CE7" w:rsidRPr="00EF5135" w:rsidTr="004A5260">
        <w:trPr>
          <w:trHeight w:val="77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bookmarkStart w:id="0" w:name="RANGE!A1:F34"/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lastRenderedPageBreak/>
              <w:t xml:space="preserve">2021-22 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ನೇ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ಸಾಲಿನ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ಕೃಷಿ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ಆಯುಕ್ತಾಲಯ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ಲೆಕ್ಕ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ಶೀರ್ಷಿಕೆ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: 2401-00-001-1-01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ಉಪ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ಶೀರ್ಷಿಕೆ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: 051 (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ಇತರೆ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ವೆಚ್ಚ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ಗಣಕಕೇಂದ್ರ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ಸ್ಥಾಪನೆ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)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ರಡಿ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ಜಿಲ್ಲಾವಾರು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ಕಾರ್ಯಕ್ರಮ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ಆರ್ಥಿಕ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–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ರೂ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ಲಕ್ಷಗಳಲ್ಲಿ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)</w:t>
            </w:r>
            <w:bookmarkEnd w:id="0"/>
          </w:p>
        </w:tc>
      </w:tr>
      <w:tr w:rsidR="00E16CE7" w:rsidRPr="00EF5135" w:rsidTr="004A5260">
        <w:trPr>
          <w:trHeight w:val="77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</w:p>
        </w:tc>
      </w:tr>
      <w:tr w:rsidR="00E16CE7" w:rsidRPr="00EF5135" w:rsidTr="004A5260">
        <w:trPr>
          <w:trHeight w:val="1261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ಕ್ರ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.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ಸಂ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ಜಿಲ್ಲೆಗಳು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ಸಿಯುಜಿ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ವೆಚ್ಚ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AMC,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ಗಣಕಯಂತ್ರ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ಪೂರಕ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ಸಾಮಗ್ರಿಗಳು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ಉಪಭೋಗ್ಯ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ಸಾಮಗ್ರಿಗಳು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-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ಕಿಸಾನ್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ಯೋಜನಾ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ವೆಚ್ಚ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ತಂತ್ರಾಂಶ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ಅಭಿವೃದ್ಧಿ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ಹಾಗೂ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ನಿರ್ವಹಣೆ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ಸೇರಿದಂತೆ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</w:tr>
      <w:tr w:rsidR="00E16CE7" w:rsidRPr="00EF5135" w:rsidTr="004A5260">
        <w:trPr>
          <w:trHeight w:val="36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ಬಾಗಲಕೋಟೆ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3.26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1.22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4.48</w:t>
            </w:r>
          </w:p>
        </w:tc>
      </w:tr>
      <w:tr w:rsidR="00E16CE7" w:rsidRPr="00EF5135" w:rsidTr="004A5260">
        <w:trPr>
          <w:trHeight w:val="66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ಬೆಂಗಳೂರು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ಗ್ರಾ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)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ಹಾಗೂ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ನಗರ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2.55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1.13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3.68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ಬೆಳಗಾವಿ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10.49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1.85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12.34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ಬಳ್ಳಾರಿ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3.91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1.38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5.28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ಬೀದರ್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3.53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4.60</w:t>
            </w:r>
          </w:p>
        </w:tc>
      </w:tr>
      <w:tr w:rsidR="00E16CE7" w:rsidRPr="00EF5135" w:rsidTr="004A5260">
        <w:trPr>
          <w:trHeight w:val="3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ಚಾಮರಾಜನಗರ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1.05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0.81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1.86</w:t>
            </w:r>
          </w:p>
        </w:tc>
      </w:tr>
      <w:tr w:rsidR="00E16CE7" w:rsidRPr="00EF5135" w:rsidTr="004A5260">
        <w:trPr>
          <w:trHeight w:val="36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ಚಿಕ್ಕಬಳ್ಳಾಪುರ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1.22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3.26</w:t>
            </w:r>
          </w:p>
        </w:tc>
      </w:tr>
      <w:tr w:rsidR="00E16CE7" w:rsidRPr="00EF5135" w:rsidTr="004A5260">
        <w:trPr>
          <w:trHeight w:val="31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ಚಿಕ್ಕಮಗಳೂರು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2.61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1.38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3.99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ಚಿತ್ರದುರ್ಗ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3.91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1.22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5.13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ದಕ್ಷಿಣ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ಕನ್ನಡ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1.12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2.19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ದಾವಣಗೆರೆ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4.21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1.22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5.43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ಧಾರವಾಡ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2.75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3.82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ಗದಗ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2.17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3.24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ಹಾಸನ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2.99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1.53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4.52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ಹಾವೇರಿ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2.61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1.38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3.99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ಕಲಬುರ್ಗಿ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4.72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1.38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6.10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ಕೊಡಗು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0.65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1.67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ಕೋಲಾರ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2.14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3.20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ಕೊಪ್ಪಳ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3.12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0.81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3.93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ಮಂಡ್ಯ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3.06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1.38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4.43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ಮೈಸೂರು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3.29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1.38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4.67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ರಾಯಚೂರು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4.08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5.14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ರಾಮನಗರ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1.94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0.81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2.74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ಶಿವಮೊಗ್ಗ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3.97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1.38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5.35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ತುಮಕೂರು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1.85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5.89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ಉಡುಪಿ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0.98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0.65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1.64</w:t>
            </w:r>
          </w:p>
        </w:tc>
      </w:tr>
      <w:tr w:rsidR="00E16CE7" w:rsidRPr="00EF5135" w:rsidTr="004A5260">
        <w:trPr>
          <w:trHeight w:val="37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ಉತ್ತರ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ಕನ್ನಡ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2.17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4.18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ವಿಜಯಪುರ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4.69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5.75</w:t>
            </w:r>
          </w:p>
        </w:tc>
      </w:tr>
      <w:tr w:rsidR="00E16CE7" w:rsidRPr="00EF5135" w:rsidTr="004A5260">
        <w:trPr>
          <w:trHeight w:val="33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ಯಾದಗಿರಿ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2.07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0.65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2.72</w:t>
            </w:r>
          </w:p>
        </w:tc>
      </w:tr>
      <w:tr w:rsidR="00E16CE7" w:rsidRPr="00EF5135" w:rsidTr="004A5260">
        <w:trPr>
          <w:trHeight w:val="36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ಕೇಂದ್ರ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ಕಛೇರಿ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4.65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20.12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54.77</w:t>
            </w:r>
          </w:p>
        </w:tc>
      </w:tr>
      <w:tr w:rsidR="00E16CE7" w:rsidRPr="00EF5135" w:rsidTr="004A5260">
        <w:trPr>
          <w:trHeight w:val="330"/>
        </w:trPr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95.16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54.84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30.00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180.00</w:t>
            </w:r>
          </w:p>
        </w:tc>
      </w:tr>
    </w:tbl>
    <w:p w:rsidR="00E16CE7" w:rsidRPr="00EF5135" w:rsidRDefault="00E16CE7" w:rsidP="00C25D84">
      <w:pPr>
        <w:spacing w:after="0" w:line="240" w:lineRule="auto"/>
        <w:ind w:right="28"/>
        <w:jc w:val="center"/>
        <w:rPr>
          <w:rFonts w:ascii="Tunga" w:hAnsi="Tunga" w:cs="Tunga"/>
          <w:bCs/>
          <w:sz w:val="28"/>
          <w:szCs w:val="28"/>
        </w:rPr>
      </w:pP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ಕಟ್ಟಡ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ವೆಚ್ಚಗಳು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ಲೆಕ್ಕ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ಶೀರ್ಷಿಕೆಃ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</w:rPr>
        <w:t>2401-00-001-1-01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ಉಪ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ಲೆಕ್ಕ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ಶೀರ್ಷಿಕೆ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: </w:t>
      </w:r>
      <w:r w:rsidRPr="00EF5135">
        <w:rPr>
          <w:rFonts w:ascii="Tunga" w:hAnsi="Tunga" w:cs="Tunga"/>
          <w:b/>
          <w:sz w:val="28"/>
          <w:szCs w:val="28"/>
        </w:rPr>
        <w:t>071</w:t>
      </w:r>
    </w:p>
    <w:p w:rsidR="00E16CE7" w:rsidRPr="00EF5135" w:rsidRDefault="00E16CE7" w:rsidP="00C25D84">
      <w:pPr>
        <w:spacing w:after="0" w:line="240" w:lineRule="auto"/>
        <w:ind w:right="28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Cs/>
          <w:sz w:val="28"/>
          <w:szCs w:val="28"/>
        </w:rPr>
        <w:t xml:space="preserve">     </w:t>
      </w:r>
      <w:r w:rsidRPr="00EF5135">
        <w:rPr>
          <w:rFonts w:ascii="Tunga" w:hAnsi="Tunga" w:cs="Tunga"/>
          <w:bCs/>
          <w:sz w:val="28"/>
          <w:szCs w:val="28"/>
        </w:rPr>
        <w:tab/>
        <w:t>2021-22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ನೇ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ಸಾಲಿನ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ನಿರ್ದೇಶನಾಲ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ಯ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ಯೋಜನೆ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)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ಲೆಕ್ಕ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ಶೀರ್ಷಿಕೆ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: </w:t>
      </w:r>
      <w:r w:rsidRPr="00EF5135">
        <w:rPr>
          <w:rFonts w:ascii="Tunga" w:hAnsi="Tunga" w:cs="Tunga"/>
          <w:bCs/>
          <w:sz w:val="28"/>
          <w:szCs w:val="28"/>
        </w:rPr>
        <w:t>2401-00-00</w:t>
      </w:r>
      <w:r w:rsidR="007923FD">
        <w:rPr>
          <w:rFonts w:ascii="Tunga" w:hAnsi="Tunga" w:cs="Tunga"/>
          <w:bCs/>
          <w:sz w:val="28"/>
          <w:szCs w:val="28"/>
        </w:rPr>
        <w:t>1</w:t>
      </w:r>
      <w:r w:rsidRPr="00EF5135">
        <w:rPr>
          <w:rFonts w:ascii="Tunga" w:hAnsi="Tunga" w:cs="Tunga"/>
          <w:bCs/>
          <w:sz w:val="28"/>
          <w:szCs w:val="28"/>
        </w:rPr>
        <w:t>-1-01,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ಉಪ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ಲೆಕ್ಕ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ಶೀರ್ಷಿಕೆ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>:</w:t>
      </w:r>
      <w:r w:rsidRPr="00EF5135">
        <w:rPr>
          <w:rFonts w:ascii="Tunga" w:hAnsi="Tunga" w:cs="Tunga"/>
          <w:bCs/>
          <w:sz w:val="28"/>
          <w:szCs w:val="28"/>
        </w:rPr>
        <w:t>071)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ಕಟ್ಟಡ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ವೆಚ್ಚಗಳು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ಅಡಿಯಲ್ಲಿ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ರೂ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bCs/>
          <w:sz w:val="28"/>
          <w:szCs w:val="28"/>
        </w:rPr>
        <w:t>140.00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ಲಕ್ಷಗಳನ್ನು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ಒದಗಿಸಲಾಗಿದ್ದು</w:t>
      </w:r>
      <w:r w:rsidRPr="00EF5135">
        <w:rPr>
          <w:rFonts w:ascii="Tunga" w:hAnsi="Tunga" w:cs="Tunga"/>
          <w:b/>
          <w:sz w:val="28"/>
          <w:szCs w:val="28"/>
        </w:rPr>
        <w:t xml:space="preserve">,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ಅನುಬಂಧದಲ್ಲಿ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ನಮೂದಿಸಿರುವಂತೆ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ವಿವಿಧ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ಜಿಲ್ಲೆಗಳಿಗೆ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ಮರು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ಹಂಚಿಕೆ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ಮಾಡಲಾಗಿದೆ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</w:p>
    <w:p w:rsidR="00E16CE7" w:rsidRPr="00EF5135" w:rsidRDefault="00E16CE7" w:rsidP="00C25D84">
      <w:pPr>
        <w:spacing w:after="0" w:line="240" w:lineRule="auto"/>
        <w:ind w:right="28" w:firstLine="720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ನಿರ್ದೇಶನಾಲಯ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ಯೋಜನೆ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ಅಡಿಯಲ್ಲಿ</w:t>
      </w:r>
      <w:r w:rsidRPr="00EF5135">
        <w:rPr>
          <w:rFonts w:ascii="Tunga" w:hAnsi="Tunga" w:cs="Tunga"/>
          <w:b/>
          <w:sz w:val="28"/>
          <w:szCs w:val="28"/>
        </w:rPr>
        <w:t xml:space="preserve">,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ಉಪ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ಲೆಕ್ಕ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ಶೀರ್ಷಿಕೆ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: </w:t>
      </w:r>
      <w:r w:rsidRPr="00EF5135">
        <w:rPr>
          <w:rFonts w:ascii="Tunga" w:hAnsi="Tunga" w:cs="Tunga"/>
          <w:bCs/>
          <w:sz w:val="28"/>
          <w:szCs w:val="28"/>
        </w:rPr>
        <w:t>071 -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ಕಟ್ಟಡ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ವೆಚ್ಚಗಳು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ಅಡಿಯಲ್ಲಿ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ತಮ್ಮ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ಅಧೀನ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ಕಛೇರಿಗಳ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ಬಾಡಿಗೆಯನ್ನು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ಪಾವತಿ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ಮಾಡುವ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ಸಲುವಾಗಿ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ಪತ್ರದ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ಅನುಬಂಧದಲ್ಲಿ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ತೋರಿಸಿರುವಂತೆ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ಎಲ್ಲಾ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</w:rPr>
        <w:t>30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ಜಿಲ್ಲೆಗಳಿಗೆ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ಒದಗಿಸಲಾಗಿದೆ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ಕೇಂದ್ರ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ಕಛೇರಿಯ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ಲೆಕ್ಕ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ಶಾಖೆಯಿಂದ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ಕಾಲಕಾಲಕ್ಕೆ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ಬಿಡುಗಡೆ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ಮಾಡುವ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ಅನುದಾನವನ್ನು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ತಾಲ್ಲೂಕು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ಸಹಾಯಕ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ನಿರ್ದೇಶಕರುಗಳು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ಕಛೇರಿ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ಕಟ್ಟಡ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ಬಾಡಿಗೆ</w:t>
      </w:r>
      <w:r w:rsidRPr="00EF5135">
        <w:rPr>
          <w:rFonts w:ascii="Tunga" w:hAnsi="Tunga" w:cs="Tunga"/>
          <w:b/>
          <w:sz w:val="28"/>
          <w:szCs w:val="28"/>
        </w:rPr>
        <w:t>,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 xml:space="preserve"> ರೈತ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ಸಂಪರ್ಕ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ಕೇಂದ್ರಗಳ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ಕಟ್ಟಡ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ಬಾಡಿಗೆ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ಇತರೆ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ಸಂಬಂಧಿತ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ವೆಚ್ಚಗಳು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ಅಂದರೆ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ತೆರಿಗೆ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ಶುಲ್ಕಗಳ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ಸಂದಾಯಕ್ಕೆ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ಬಳಸಲು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ಅನುಮತಿಸಿದೆ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</w:p>
    <w:p w:rsidR="00E16CE7" w:rsidRPr="00EF5135" w:rsidRDefault="00E16CE7" w:rsidP="00C25D84">
      <w:pPr>
        <w:tabs>
          <w:tab w:val="left" w:pos="990"/>
        </w:tabs>
        <w:spacing w:after="0" w:line="240" w:lineRule="auto"/>
        <w:ind w:left="990" w:right="28" w:hanging="540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lastRenderedPageBreak/>
        <w:t>1.</w:t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ಬಾಡಿಗೆಯನ್ನು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ಸಕ್ರಮ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ಪ್ರಾಧಿಕಾರಿಯವರಿಂದ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ಮಂಜೂರಾತಿ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ಪಡೆದು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ಪಾವತಿ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ಮಾಡತಕ್ಕದು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</w:p>
    <w:p w:rsidR="00E16CE7" w:rsidRPr="00EF5135" w:rsidRDefault="00E16CE7" w:rsidP="00C25D84">
      <w:pPr>
        <w:tabs>
          <w:tab w:val="left" w:pos="990"/>
        </w:tabs>
        <w:spacing w:after="0" w:line="240" w:lineRule="auto"/>
        <w:ind w:left="990" w:right="28" w:hanging="540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>2.</w:t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ಪ್ರತಿ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ಕಟ್ಟಡದ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ಬಾಡಿಗೆ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ಸಂದಾಯ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ಕುರಿತು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ವೆಚ್ಚದ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ವಹಿಯನ್ನು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ನಿರ್ವಹಿಸತಕ್ಕದು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</w:p>
    <w:p w:rsidR="00E16CE7" w:rsidRPr="00EF5135" w:rsidRDefault="00E16CE7" w:rsidP="00C25D84">
      <w:pPr>
        <w:tabs>
          <w:tab w:val="left" w:pos="990"/>
        </w:tabs>
        <w:spacing w:after="0" w:line="240" w:lineRule="auto"/>
        <w:ind w:left="990" w:right="28" w:hanging="540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>3.</w:t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ಒಂದು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ವರ್ಷಕ್ಕಿಂತ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ಹಿಂದಿನ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ಅವಧಿಗೆ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ಬಾಡಿಗೆಯನ್ನು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ಪಾವತಿ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ಮಾಡಲು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ವಿಳಂಬ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ವಿನಾಯ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ಆದೇಶವನ್ನು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ಪಡೆದಿರಬೇಕು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/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ಸುತ್ತೋಲೆ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ಸಂಖ್ಯೆ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: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ರೈ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ಸಂ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ಕೇ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/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ತಾ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-</w:t>
      </w:r>
      <w:r w:rsidRPr="00EF5135">
        <w:rPr>
          <w:rFonts w:ascii="Tunga" w:hAnsi="Tunga" w:cs="Tunga"/>
          <w:bCs/>
          <w:sz w:val="28"/>
          <w:szCs w:val="28"/>
        </w:rPr>
        <w:t>2/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ಕೃ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>/</w:t>
      </w:r>
      <w:r w:rsidRPr="00EF5135">
        <w:rPr>
          <w:rFonts w:ascii="Tunga" w:hAnsi="Tunga" w:cs="Tunga"/>
          <w:bCs/>
          <w:sz w:val="28"/>
          <w:szCs w:val="28"/>
        </w:rPr>
        <w:t xml:space="preserve">09-10/405,   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ದಿನಾಂಕ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: </w:t>
      </w:r>
      <w:r w:rsidRPr="00EF5135">
        <w:rPr>
          <w:rFonts w:ascii="Tunga" w:hAnsi="Tunga" w:cs="Tunga"/>
          <w:bCs/>
          <w:sz w:val="28"/>
          <w:szCs w:val="28"/>
        </w:rPr>
        <w:t>29-10-2009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ರ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ಪ್ರಕಾರ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ಕ್ರಮಕೈಗೊಳ್ಳುವುದು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</w:p>
    <w:p w:rsidR="00E16CE7" w:rsidRPr="00EF5135" w:rsidRDefault="00E16CE7" w:rsidP="00C25D84">
      <w:pPr>
        <w:spacing w:after="0" w:line="240" w:lineRule="auto"/>
        <w:ind w:right="28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ಬಾಡಿಗೆ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ಪಾವತಿ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ಮಾಡಿದ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ನಂತರ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ಬಗ್ಗೆ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ಪೂರ್ಣ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ಮಾಹಿತಿಯುಳ್ಳ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ವರದಿಯನ್ನು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ಕೇಂದ್ರ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ಕಛೇರಿಯ</w:t>
      </w:r>
      <w:r w:rsidRPr="00EF5135">
        <w:rPr>
          <w:rFonts w:ascii="Tunga" w:hAnsi="Tunga" w:cs="Tunga"/>
          <w:b/>
          <w:sz w:val="28"/>
          <w:szCs w:val="28"/>
        </w:rPr>
        <w:t>,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ಮುಖ್ಯ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ಲೆಕ್ಕಾಧಿಕಾರಿಗಳು</w:t>
      </w:r>
      <w:r w:rsidRPr="00EF5135">
        <w:rPr>
          <w:rFonts w:ascii="Tunga" w:hAnsi="Tunga" w:cs="Tunga"/>
          <w:b/>
          <w:sz w:val="28"/>
          <w:szCs w:val="28"/>
        </w:rPr>
        <w:t>,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ಲೆಕ್ಕ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ವಿಭಾಗ</w:t>
      </w:r>
      <w:r w:rsidRPr="00EF5135">
        <w:rPr>
          <w:rFonts w:ascii="Tunga" w:hAnsi="Tunga" w:cs="Tunga"/>
          <w:b/>
          <w:sz w:val="28"/>
          <w:szCs w:val="28"/>
        </w:rPr>
        <w:t>,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ಬೆಂಗಳೂರು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ಇವರಿಗೆ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ಕಳುಹಿಸತಕ್ಕದ್ದು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.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ಒಂದು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ವೇಳೆ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ಜಿಲ್ಲಾ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ಪಂಚಾಯ್ತಿ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ವತಿಯಿಂದ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ಕಛೇರಿಗಳ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ಬಾಡಿಗೆಗಾಗಿ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ಅನುದಾನವನ್ನು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ಬಿಡುಗಡೆ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ಮಾಡಿದ್ದಲ್ಲಿ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ಇಲಾಖೆಯ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ವತಿಯಿಂದ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ಬಿಡುಗಡೆ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ಮಾಡಿರುವ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ಅನುದಾನವನ್ನು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ಅದ್ಯರ್ಪಣೆ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ಮಾಡತಕ್ಕದ್ದು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.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ಜಿಲ್ಲಾ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ಪಂಚಾಯ್ತಿಗಳಿಂದ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ಹಿಂದೆ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ಬಾಡಿಗೆ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ಪಾವತಿ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ಮಾಡಿದ್ದಲ್ಲಿ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ಯಾವ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ಅವಧಿಯವರೆಗೆ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ಬಾಡಿಗೆಯನ್ನು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ಪಾವತಿ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ಮಾಡಲಾಗಿದೆ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ಎಂಬ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ಮಾಹಿತಿಯನ್ನು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ನೀಡತಕ್ಕದ್ದು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</w:p>
    <w:p w:rsidR="00E16CE7" w:rsidRPr="00EF5135" w:rsidRDefault="00E16CE7" w:rsidP="00C25D84">
      <w:pPr>
        <w:spacing w:after="0" w:line="240" w:lineRule="auto"/>
        <w:ind w:right="28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ಸೂಚನೆಃ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</w:p>
    <w:p w:rsidR="00E16CE7" w:rsidRPr="00EF5135" w:rsidRDefault="00E16CE7" w:rsidP="00C25D84">
      <w:pPr>
        <w:spacing w:after="0" w:line="240" w:lineRule="auto"/>
        <w:ind w:left="900" w:right="28" w:hanging="450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>•</w:t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ಸಹಾಯಕ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ನಿರ್ದೇಶಕರ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ಕಛೇರಿಯ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ಕಟ್ಟಡದಲ್ಲಿ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ರೈತ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ಸಂಪರ್ಕ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ಕೇಂದ್ರಗಳು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ಕಾರ್ಯ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ನಿರ್ವಹಿಸುತ್ತಿದ್ದಲ್ಲಿ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ಅಂತಹ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ಸಹಾಯಕ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ನಿರ್ದೇಶಕರ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ಕಛೇರಿಗಳಿಗೆ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ಘಟಕದಡಿ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ಹೆಚ್ಚಿನ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ಅನುದಾನವನ್ನು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ನೀಡಿರುವುದರಿಂದ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ಸಹಾಯಕ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ನಿರ್ದೇಶಕರ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ಕಛೇರಿ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ವೆಚ್ಚದಲ್ಲಿ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ರೈತ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ಸಂಪರ್ಕ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ಕೇಂದ್ರದ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ನಿರ್ವಹಣಾ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ವೆಚ್ಚವನ್ನು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ಸಹ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ಬರಿಸಬಹುದು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</w:p>
    <w:p w:rsidR="00E16CE7" w:rsidRPr="00EF5135" w:rsidRDefault="00E16CE7" w:rsidP="00C25D84">
      <w:pPr>
        <w:spacing w:after="0" w:line="240" w:lineRule="auto"/>
        <w:ind w:left="900" w:right="28" w:hanging="450"/>
        <w:rPr>
          <w:rFonts w:ascii="Tunga" w:hAnsi="Tunga" w:cs="Tunga"/>
          <w:b/>
          <w:sz w:val="28"/>
          <w:szCs w:val="28"/>
        </w:rPr>
      </w:pPr>
      <w:proofErr w:type="gramStart"/>
      <w:r w:rsidRPr="00EF5135">
        <w:rPr>
          <w:rFonts w:ascii="Tunga" w:hAnsi="Tunga" w:cs="Tunga"/>
          <w:b/>
          <w:sz w:val="28"/>
          <w:szCs w:val="28"/>
        </w:rPr>
        <w:t xml:space="preserve">• </w:t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ಯೋಜನೆಯಡಿ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ಬಿಡುಗಡೆಯಾಗುವ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ತ್ರೈಮಾಸಿಕ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ಅನುದಾನವನ್ನು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ಆಯಾ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ತ್ರೈಮಾಸಿಕದಲ್ಲೇ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ಪೂರ್ಣ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ವೆಚ್ಚ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ಮಾಡುವುದು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proofErr w:type="gramEnd"/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ಇಲ್ಲವಾದಲ್ಲಿ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ಮುಂದಿನ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ತ್ರೈಮಾಸಿಕ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ಅನುದಾನವನ್ನು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ಬಿಡುಗಡೆ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ಮಾಡಲಾಗುವುದಿಲ್ಲ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. </w:t>
      </w:r>
    </w:p>
    <w:p w:rsidR="007923FD" w:rsidRDefault="007923FD" w:rsidP="00C25D84">
      <w:pPr>
        <w:spacing w:after="0" w:line="240" w:lineRule="auto"/>
        <w:jc w:val="center"/>
        <w:rPr>
          <w:rFonts w:ascii="Tunga" w:hAnsi="Tunga" w:cs="Tunga"/>
          <w:bCs/>
          <w:sz w:val="28"/>
          <w:szCs w:val="28"/>
          <w:rtl/>
          <w:cs/>
        </w:rPr>
      </w:pPr>
    </w:p>
    <w:p w:rsidR="007923FD" w:rsidRDefault="007923FD" w:rsidP="00C25D84">
      <w:pPr>
        <w:spacing w:after="0" w:line="240" w:lineRule="auto"/>
        <w:jc w:val="center"/>
        <w:rPr>
          <w:rFonts w:ascii="Tunga" w:hAnsi="Tunga" w:cs="Tunga"/>
          <w:bCs/>
          <w:sz w:val="28"/>
          <w:szCs w:val="28"/>
          <w:rtl/>
          <w:cs/>
        </w:rPr>
      </w:pPr>
    </w:p>
    <w:p w:rsidR="007923FD" w:rsidRDefault="007923FD" w:rsidP="00C25D84">
      <w:pPr>
        <w:spacing w:after="0" w:line="240" w:lineRule="auto"/>
        <w:jc w:val="center"/>
        <w:rPr>
          <w:rFonts w:ascii="Tunga" w:hAnsi="Tunga" w:cs="Tunga"/>
          <w:bCs/>
          <w:sz w:val="28"/>
          <w:szCs w:val="28"/>
          <w:rtl/>
          <w:cs/>
        </w:rPr>
      </w:pPr>
    </w:p>
    <w:p w:rsidR="007923FD" w:rsidRDefault="007923FD" w:rsidP="00C25D84">
      <w:pPr>
        <w:spacing w:after="0" w:line="240" w:lineRule="auto"/>
        <w:jc w:val="center"/>
        <w:rPr>
          <w:rFonts w:ascii="Tunga" w:hAnsi="Tunga" w:cs="Tunga"/>
          <w:bCs/>
          <w:sz w:val="28"/>
          <w:szCs w:val="28"/>
          <w:rtl/>
          <w:cs/>
        </w:rPr>
      </w:pPr>
    </w:p>
    <w:p w:rsidR="007923FD" w:rsidRDefault="007923FD" w:rsidP="00C25D84">
      <w:pPr>
        <w:spacing w:after="0" w:line="240" w:lineRule="auto"/>
        <w:jc w:val="center"/>
        <w:rPr>
          <w:rFonts w:ascii="Tunga" w:hAnsi="Tunga" w:cs="Tunga"/>
          <w:bCs/>
          <w:sz w:val="28"/>
          <w:szCs w:val="28"/>
          <w:rtl/>
          <w:cs/>
        </w:rPr>
      </w:pPr>
    </w:p>
    <w:p w:rsidR="007923FD" w:rsidRDefault="007923FD" w:rsidP="00C25D84">
      <w:pPr>
        <w:spacing w:after="0" w:line="240" w:lineRule="auto"/>
        <w:jc w:val="center"/>
        <w:rPr>
          <w:rFonts w:ascii="Tunga" w:hAnsi="Tunga" w:cs="Tunga"/>
          <w:bCs/>
          <w:sz w:val="28"/>
          <w:szCs w:val="28"/>
          <w:rtl/>
          <w:cs/>
        </w:rPr>
      </w:pPr>
    </w:p>
    <w:p w:rsidR="00E16CE7" w:rsidRPr="00EF5135" w:rsidRDefault="00E16CE7" w:rsidP="00C25D84">
      <w:pPr>
        <w:spacing w:after="0" w:line="240" w:lineRule="auto"/>
        <w:jc w:val="center"/>
        <w:rPr>
          <w:rFonts w:ascii="Tunga" w:hAnsi="Tunga" w:cs="Tunga"/>
          <w:bCs/>
          <w:sz w:val="28"/>
          <w:szCs w:val="28"/>
        </w:rPr>
      </w:pP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ನಿರ್ದೇಶನಾಲಯ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ಯೋಜನೆ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ಮಾಸಿಕ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ಪ್ರಗತಿ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ವರದಿ</w:t>
      </w:r>
    </w:p>
    <w:p w:rsidR="00E16CE7" w:rsidRPr="00EF5135" w:rsidRDefault="00E16CE7" w:rsidP="00C25D84">
      <w:pPr>
        <w:spacing w:after="0" w:line="240" w:lineRule="auto"/>
        <w:ind w:right="27"/>
        <w:jc w:val="center"/>
        <w:rPr>
          <w:rFonts w:ascii="Tunga" w:hAnsi="Tunga" w:cs="Tunga"/>
          <w:bCs/>
          <w:sz w:val="28"/>
          <w:szCs w:val="28"/>
        </w:rPr>
      </w:pP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ಲೆಕ್ಕ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ಶೀರ್ಷಿಕೆ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</w:rPr>
        <w:t>2401-00-001-1-01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ನಿರ್ದೇಶ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ನಾಲಯ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ಯೋಜನೆ</w:t>
      </w:r>
    </w:p>
    <w:p w:rsidR="00E16CE7" w:rsidRPr="00EF5135" w:rsidRDefault="00E16CE7" w:rsidP="00C25D84">
      <w:pPr>
        <w:spacing w:after="0" w:line="240" w:lineRule="auto"/>
        <w:ind w:right="27"/>
        <w:jc w:val="center"/>
        <w:rPr>
          <w:rFonts w:ascii="Tunga" w:hAnsi="Tunga" w:cs="Tunga"/>
          <w:bCs/>
          <w:sz w:val="28"/>
          <w:szCs w:val="28"/>
        </w:rPr>
      </w:pPr>
      <w:r w:rsidRPr="00EF5135">
        <w:rPr>
          <w:rFonts w:ascii="Tunga" w:hAnsi="Tunga" w:cs="Tunga"/>
          <w:bCs/>
          <w:sz w:val="28"/>
          <w:szCs w:val="28"/>
        </w:rPr>
        <w:t>(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ಉಪ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ಲೆಕ್ಕ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ಶೀರ್ಷಿಕೆ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</w:rPr>
        <w:t>071</w:t>
      </w:r>
      <w:r w:rsidRPr="00EF5135">
        <w:rPr>
          <w:rFonts w:ascii="Tunga" w:hAnsi="Tunga" w:cs="Tunga"/>
          <w:bCs/>
          <w:sz w:val="28"/>
          <w:szCs w:val="28"/>
        </w:rPr>
        <w:t xml:space="preserve">)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ಜಮೀನು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bCs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Cs/>
          <w:sz w:val="28"/>
          <w:szCs w:val="28"/>
          <w:cs/>
          <w:lang w:bidi="kn-IN"/>
        </w:rPr>
        <w:t>ಕಟ್ಟಡಗಳು</w:t>
      </w:r>
    </w:p>
    <w:p w:rsidR="00E16CE7" w:rsidRPr="00EF5135" w:rsidRDefault="00E16CE7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ಜಿಲ್ಲೆಃ</w:t>
      </w:r>
      <w:r w:rsidRPr="00EF5135">
        <w:rPr>
          <w:rFonts w:ascii="Tunga" w:hAnsi="Tunga" w:cs="Tunga"/>
          <w:b/>
          <w:sz w:val="28"/>
          <w:szCs w:val="28"/>
          <w:rtl/>
          <w:cs/>
        </w:rPr>
        <w:tab/>
      </w:r>
      <w:r w:rsidRPr="00EF5135">
        <w:rPr>
          <w:rFonts w:ascii="Tunga" w:hAnsi="Tunga" w:cs="Tunga"/>
          <w:b/>
          <w:sz w:val="28"/>
          <w:szCs w:val="28"/>
          <w:rtl/>
          <w:cs/>
        </w:rPr>
        <w:tab/>
      </w:r>
      <w:r w:rsidRPr="00EF5135">
        <w:rPr>
          <w:rFonts w:ascii="Tunga" w:hAnsi="Tunga" w:cs="Tunga"/>
          <w:b/>
          <w:sz w:val="28"/>
          <w:szCs w:val="28"/>
          <w:rtl/>
          <w:cs/>
        </w:rPr>
        <w:tab/>
      </w:r>
      <w:r w:rsidRPr="00EF5135">
        <w:rPr>
          <w:rFonts w:ascii="Tunga" w:hAnsi="Tunga" w:cs="Tunga"/>
          <w:b/>
          <w:sz w:val="28"/>
          <w:szCs w:val="28"/>
          <w:rtl/>
          <w:cs/>
        </w:rPr>
        <w:tab/>
      </w:r>
      <w:r w:rsidRPr="00EF5135">
        <w:rPr>
          <w:rFonts w:ascii="Tunga" w:hAnsi="Tunga" w:cs="Tunga"/>
          <w:b/>
          <w:sz w:val="28"/>
          <w:szCs w:val="28"/>
          <w:rtl/>
          <w:cs/>
        </w:rPr>
        <w:tab/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ತಿಂಗಳ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ವರದಿ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----------</w:t>
      </w:r>
    </w:p>
    <w:p w:rsidR="00E16CE7" w:rsidRPr="00EF5135" w:rsidRDefault="00E16CE7" w:rsidP="00C25D84">
      <w:pPr>
        <w:spacing w:after="0" w:line="240" w:lineRule="auto"/>
        <w:ind w:right="27"/>
        <w:jc w:val="right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ಆರ್ಥಿಕಃ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ಲಕ್ಷ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ರೂ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ಗಳಲ್ಲಿ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654"/>
        <w:gridCol w:w="1218"/>
        <w:gridCol w:w="737"/>
        <w:gridCol w:w="1059"/>
        <w:gridCol w:w="718"/>
        <w:gridCol w:w="1032"/>
        <w:gridCol w:w="718"/>
        <w:gridCol w:w="1032"/>
        <w:gridCol w:w="785"/>
      </w:tblGrid>
      <w:tr w:rsidR="00E16CE7" w:rsidRPr="00EF5135" w:rsidTr="00657654">
        <w:trPr>
          <w:jc w:val="center"/>
        </w:trPr>
        <w:tc>
          <w:tcPr>
            <w:tcW w:w="325" w:type="pct"/>
            <w:vMerge w:val="restart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  <w:rtl/>
                <w:cs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ಸಂ</w:t>
            </w:r>
          </w:p>
        </w:tc>
        <w:tc>
          <w:tcPr>
            <w:tcW w:w="863" w:type="pct"/>
            <w:vMerge w:val="restart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  <w:rtl/>
                <w:cs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ಘಟಕಗಳು</w:t>
            </w:r>
          </w:p>
        </w:tc>
        <w:tc>
          <w:tcPr>
            <w:tcW w:w="636" w:type="pct"/>
            <w:vMerge w:val="restart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ವಾರ್ಷಿಕ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ಗುರಿ</w:t>
            </w:r>
          </w:p>
        </w:tc>
        <w:tc>
          <w:tcPr>
            <w:tcW w:w="937" w:type="pct"/>
            <w:gridSpan w:val="2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ಹಿಂದಿನ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ತಿಂಗಳವರೆಗಿನ</w:t>
            </w:r>
          </w:p>
        </w:tc>
        <w:tc>
          <w:tcPr>
            <w:tcW w:w="913" w:type="pct"/>
            <w:gridSpan w:val="2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ಈ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ತಿಂಗಳ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ಸಾಧಿಸಿದ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ಪ್ರಗತಿ</w:t>
            </w:r>
          </w:p>
        </w:tc>
        <w:tc>
          <w:tcPr>
            <w:tcW w:w="913" w:type="pct"/>
            <w:gridSpan w:val="2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ಒಟ್ಟು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ಪ್ರಗತಿ</w:t>
            </w:r>
          </w:p>
        </w:tc>
        <w:tc>
          <w:tcPr>
            <w:tcW w:w="411" w:type="pct"/>
            <w:vMerge w:val="restart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ಷರಾ</w:t>
            </w:r>
          </w:p>
        </w:tc>
      </w:tr>
      <w:tr w:rsidR="00E16CE7" w:rsidRPr="00EF5135" w:rsidTr="00657654">
        <w:trPr>
          <w:jc w:val="center"/>
        </w:trPr>
        <w:tc>
          <w:tcPr>
            <w:tcW w:w="325" w:type="pct"/>
            <w:vMerge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385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  <w:rtl/>
                <w:cs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ಗುರಿ</w:t>
            </w:r>
          </w:p>
        </w:tc>
        <w:tc>
          <w:tcPr>
            <w:tcW w:w="553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  <w:rtl/>
                <w:cs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ಸಾಧನೆ</w:t>
            </w:r>
          </w:p>
        </w:tc>
        <w:tc>
          <w:tcPr>
            <w:tcW w:w="375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  <w:rtl/>
                <w:cs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ಗುರಿ</w:t>
            </w:r>
          </w:p>
        </w:tc>
        <w:tc>
          <w:tcPr>
            <w:tcW w:w="539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  <w:rtl/>
                <w:cs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ಸಾದನೆ</w:t>
            </w:r>
          </w:p>
        </w:tc>
        <w:tc>
          <w:tcPr>
            <w:tcW w:w="375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  <w:rtl/>
                <w:cs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ಗುರಿ</w:t>
            </w:r>
          </w:p>
        </w:tc>
        <w:tc>
          <w:tcPr>
            <w:tcW w:w="539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ಸಾಧನೆ</w:t>
            </w:r>
          </w:p>
        </w:tc>
        <w:tc>
          <w:tcPr>
            <w:tcW w:w="411" w:type="pct"/>
            <w:vMerge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</w:tr>
      <w:tr w:rsidR="00E16CE7" w:rsidRPr="00EF5135" w:rsidTr="00657654">
        <w:trPr>
          <w:jc w:val="center"/>
        </w:trPr>
        <w:tc>
          <w:tcPr>
            <w:tcW w:w="325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Cs/>
                <w:sz w:val="28"/>
                <w:szCs w:val="28"/>
              </w:rPr>
              <w:t>1</w:t>
            </w:r>
          </w:p>
        </w:tc>
        <w:tc>
          <w:tcPr>
            <w:tcW w:w="863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Cs/>
                <w:sz w:val="28"/>
                <w:szCs w:val="28"/>
              </w:rPr>
              <w:t>071-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ಜಮೀನು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ಕಟ್ಟಡಗಳು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ab/>
            </w:r>
          </w:p>
        </w:tc>
        <w:tc>
          <w:tcPr>
            <w:tcW w:w="636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385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553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375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375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411" w:type="pct"/>
          </w:tcPr>
          <w:p w:rsidR="00E16CE7" w:rsidRPr="00EF5135" w:rsidRDefault="00E16CE7" w:rsidP="00C25D84">
            <w:pPr>
              <w:spacing w:after="0" w:line="240" w:lineRule="auto"/>
              <w:ind w:right="27"/>
              <w:rPr>
                <w:rFonts w:ascii="Tunga" w:hAnsi="Tunga" w:cs="Tunga"/>
                <w:b/>
                <w:sz w:val="28"/>
                <w:szCs w:val="28"/>
              </w:rPr>
            </w:pPr>
          </w:p>
        </w:tc>
      </w:tr>
    </w:tbl>
    <w:p w:rsidR="00E16CE7" w:rsidRPr="00EF5135" w:rsidRDefault="00E16CE7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</w:p>
    <w:p w:rsidR="00E16CE7" w:rsidRPr="00EF5135" w:rsidRDefault="00E16CE7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ಸೂ</w:t>
      </w:r>
      <w:r w:rsidRPr="00EF5135">
        <w:rPr>
          <w:rFonts w:ascii="Tunga" w:hAnsi="Tunga" w:cs="Tunga"/>
          <w:b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ಯಾವುದೇ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ಘಟಕದಲ್ಲಿ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ಸಾಧಿಸಿದ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ಪ್ರಗತಿ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ಪ್ರತಿಶತ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</w:rPr>
        <w:t>75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ಕ್ಕಿಂತ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ಕಡಿಮೆ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ಇದ್ದರೆ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ಷರಾ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ಕಾಲಂನಲ್ಲಿ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ವಿವರಣೆ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ಕಡ್ಡಾಯವಾಗಿ</w:t>
      </w:r>
      <w:r w:rsidRPr="00EF5135">
        <w:rPr>
          <w:rFonts w:ascii="Tunga" w:hAnsi="Tunga" w:cs="Tunga"/>
          <w:b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ನೀಡಬೇಕು</w:t>
      </w:r>
      <w:r w:rsidRPr="00EF5135">
        <w:rPr>
          <w:rFonts w:ascii="Tunga" w:hAnsi="Tunga" w:cs="Tunga"/>
          <w:b/>
          <w:sz w:val="28"/>
          <w:szCs w:val="28"/>
        </w:rPr>
        <w:t>.</w:t>
      </w:r>
    </w:p>
    <w:p w:rsidR="00E16CE7" w:rsidRDefault="00E16CE7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</w:p>
    <w:p w:rsidR="007923FD" w:rsidRDefault="007923FD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</w:p>
    <w:p w:rsidR="007923FD" w:rsidRDefault="007923FD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</w:p>
    <w:p w:rsidR="007923FD" w:rsidRDefault="007923FD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</w:p>
    <w:p w:rsidR="007923FD" w:rsidRDefault="007923FD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</w:p>
    <w:p w:rsidR="007923FD" w:rsidRDefault="007923FD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</w:p>
    <w:p w:rsidR="007923FD" w:rsidRDefault="007923FD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</w:p>
    <w:p w:rsidR="007923FD" w:rsidRDefault="007923FD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</w:p>
    <w:p w:rsidR="007923FD" w:rsidRPr="00EF5135" w:rsidRDefault="007923FD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  <w:rtl/>
          <w:cs/>
        </w:rPr>
      </w:pPr>
    </w:p>
    <w:p w:rsidR="00E16CE7" w:rsidRPr="00EF5135" w:rsidRDefault="00E16CE7" w:rsidP="00C25D84">
      <w:pPr>
        <w:spacing w:after="0" w:line="240" w:lineRule="auto"/>
        <w:ind w:right="27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  <w:rtl/>
          <w:cs/>
        </w:rPr>
        <w:lastRenderedPageBreak/>
        <w:t xml:space="preserve">                          </w:t>
      </w:r>
    </w:p>
    <w:tbl>
      <w:tblPr>
        <w:tblW w:w="9563" w:type="dxa"/>
        <w:jc w:val="center"/>
        <w:tblInd w:w="561" w:type="dxa"/>
        <w:tblLayout w:type="fixed"/>
        <w:tblLook w:val="04A0"/>
      </w:tblPr>
      <w:tblGrid>
        <w:gridCol w:w="552"/>
        <w:gridCol w:w="1588"/>
        <w:gridCol w:w="810"/>
        <w:gridCol w:w="810"/>
        <w:gridCol w:w="810"/>
        <w:gridCol w:w="1287"/>
        <w:gridCol w:w="883"/>
        <w:gridCol w:w="933"/>
        <w:gridCol w:w="1080"/>
        <w:gridCol w:w="810"/>
      </w:tblGrid>
      <w:tr w:rsidR="00E16CE7" w:rsidRPr="00EF5135" w:rsidTr="004A5260">
        <w:trPr>
          <w:jc w:val="center"/>
        </w:trPr>
        <w:tc>
          <w:tcPr>
            <w:tcW w:w="956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2021-22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ನೇ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ಸಾಲಿನ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ಕೃಷಿ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ಆಯುಕ್ತಾಲಯ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(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ಯೋಜನೆ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)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ಲೆಕ್ಕ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ಶೀರ್ಷಿಕೆ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2401-00-001-1-01,</w:t>
            </w:r>
            <w:r w:rsidRPr="00EF5135">
              <w:rPr>
                <w:rFonts w:ascii="Tunga" w:hAnsi="Tunga" w:cs="Tunga"/>
                <w:bCs/>
                <w:sz w:val="28"/>
                <w:szCs w:val="28"/>
              </w:rPr>
              <w:t xml:space="preserve"> </w:t>
            </w:r>
          </w:p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ಉಪ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ಲೆಕ್ಕ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ಶೀರ್ಷಿಕೆ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: 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071- )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ಕಟ್ಟಡ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ವೆಚ್ಚಗಳು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ಅನುದಾನ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ಹಂಚಿಕೆ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ಪಟ್ಟಿ</w:t>
            </w:r>
            <w:r w:rsidRPr="00EF5135">
              <w:rPr>
                <w:rFonts w:ascii="Tunga" w:hAnsi="Tunga" w:cs="Tunga"/>
                <w:bCs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ಆರ್ಥಿಕ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>-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ಲಕ್ಷ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ಗಳಲ್ಲಿ</w:t>
            </w:r>
            <w:r w:rsidRPr="00EF5135">
              <w:rPr>
                <w:rFonts w:ascii="Tunga" w:hAnsi="Tunga" w:cs="Tunga"/>
                <w:bCs/>
                <w:sz w:val="28"/>
                <w:szCs w:val="28"/>
              </w:rPr>
              <w:t>(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ಆರ್ಥಿಕ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>-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ಲಕ್ಷ</w:t>
            </w:r>
            <w:r w:rsidRPr="00EF5135">
              <w:rPr>
                <w:rFonts w:ascii="Tunga" w:hAnsi="Tunga" w:cs="Tunga"/>
                <w:bCs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Cs/>
                <w:sz w:val="28"/>
                <w:szCs w:val="28"/>
                <w:cs/>
                <w:lang w:bidi="kn-IN"/>
              </w:rPr>
              <w:t>ಗಳಲ್ಲಿ</w:t>
            </w:r>
            <w:r w:rsidRPr="00EF5135">
              <w:rPr>
                <w:rFonts w:ascii="Tunga" w:hAnsi="Tunga" w:cs="Tunga"/>
                <w:bCs/>
                <w:sz w:val="28"/>
                <w:szCs w:val="28"/>
              </w:rPr>
              <w:t>)</w:t>
            </w:r>
          </w:p>
        </w:tc>
      </w:tr>
      <w:tr w:rsidR="00E16CE7" w:rsidRPr="00EF5135" w:rsidTr="004A5260">
        <w:trPr>
          <w:trHeight w:val="1655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ಕ್ರ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ಸಂ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ಜಿಲ್ಲೆ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ಉಕೃನಿ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ಕಛೇರಿ</w:t>
            </w:r>
          </w:p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(1&amp;2)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ತಾಲ್ಲೂಕು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ಸಂಖ್ಯೆ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ರೈತ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ಸಂಪರ್ಕ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ಕೇಂದ್ರ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ಗಳ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ಸಂಖ್ಯೆ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ಕಟ್ಟಡ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ವೆಚ್ಚಗಳು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ಬಾಡಿಗೆ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ತೆರಿಗೆ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ಶುಲ್ಕಗಳ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ಸಂದಾಯ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ವೆಚ್ಚ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ನಿ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ಕಛೇರಿಗಳಲ್ಲಿ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ಇರುವ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ರೈ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ಸಂ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ಗಳ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ನಿರ್ವಹಣಾ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ವೆಚ್ಚ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ಒಟ್ಟು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ಅನುದಾನ</w:t>
            </w:r>
          </w:p>
        </w:tc>
      </w:tr>
      <w:tr w:rsidR="00E16CE7" w:rsidRPr="00EF5135" w:rsidTr="004A5260">
        <w:trPr>
          <w:trHeight w:val="26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(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ಬಾಡಿಗೆ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ಕಟ್ಟಡಗಳಲ್ಲಿ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ರುವ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ಕಛೇರಿ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ಗಳಿಗೆ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ಮಾತ್ರ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ನಿ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ಕಛೇರಿ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ಗಳಲ್ಲಿ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ಇರುವ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ರೈ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ಸಂ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ಗಳ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ಸಂ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ನಿ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ಕಛೇರಿಗಳಲ್ಲಿ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ಇರುವ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ರೈ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ಸಂ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>.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ಗಳ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ನಿರ್ವಹಣಾ</w:t>
            </w:r>
            <w:r w:rsidRPr="00EF5135">
              <w:rPr>
                <w:rFonts w:ascii="Tunga" w:hAnsi="Tunga" w:cs="Tunga"/>
                <w:b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b/>
                <w:sz w:val="28"/>
                <w:szCs w:val="28"/>
                <w:cs/>
                <w:lang w:bidi="kn-IN"/>
              </w:rPr>
              <w:t>ವೆಚ್ಚ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ಬಾಗಲಕೋಟೆ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5.92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ಬೆಂಗಳೂರು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>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ಗ್ರಾ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1.86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ಬೆಂಗಳೂರು</w:t>
            </w:r>
            <w:r w:rsidRPr="00EF5135">
              <w:rPr>
                <w:rFonts w:ascii="Tunga" w:hAnsi="Tunga" w:cs="Tunga"/>
                <w:sz w:val="28"/>
                <w:szCs w:val="28"/>
                <w:rtl/>
              </w:rPr>
              <w:lastRenderedPageBreak/>
              <w:t>(</w:t>
            </w:r>
            <w:r w:rsidRPr="00EF5135">
              <w:rPr>
                <w:rFonts w:ascii="Tunga" w:hAnsi="Tunga" w:cs="Tunga"/>
                <w:sz w:val="28"/>
                <w:szCs w:val="28"/>
                <w:rtl/>
                <w:cs/>
                <w:lang w:bidi="kn-IN"/>
              </w:rPr>
              <w:t>ನ</w:t>
            </w:r>
            <w:r w:rsidRPr="00EF5135">
              <w:rPr>
                <w:rFonts w:ascii="Tunga" w:hAnsi="Tunga" w:cs="Tunga"/>
                <w:sz w:val="28"/>
                <w:szCs w:val="28"/>
                <w:rtl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lastRenderedPageBreak/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0.68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lastRenderedPageBreak/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ಬೆಳಗಾವಿ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0.93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4.72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ಬಳ್ಳಾರಿ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4.11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ಬೀದರ್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4.00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ವಿಜಯಪುರ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ಚಾಮರಾಜನಗರ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2.54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ಚಿಕ್ಕಬಳ್ಳಾಪುರ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5.10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ಚಿಕ್ಕಮಗಳೂರು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5.02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ಚಿತ್ರದುರ್ಗ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5.41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ದಕ್ಷಿಣ</w:t>
            </w:r>
            <w:r w:rsidRPr="00EF5135">
              <w:rPr>
                <w:rFonts w:ascii="Tunga" w:hAnsi="Tunga" w:cs="Tunga"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ಕನ್ನಡ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2.95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ದಾವಣಗೆರೆ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6.31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ಧಾರವಾಡ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4.18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ಗದಗ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4.35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ಕಲಬುರಗಿ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7.36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E7" w:rsidRPr="00EF5135" w:rsidRDefault="00E16CE7" w:rsidP="00C25D84">
            <w:pPr>
              <w:pStyle w:val="NoSpacing"/>
              <w:ind w:right="27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ಹಾಸನ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1.37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2.75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4.48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ಹಾವೇರಿ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6.00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8.68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ಕೊಡಗು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3.55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ಕೋಲಾರ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5.54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ಕೊಪ್ಪಳ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3.43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ಮಂಡ್ಯ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8.07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ಮೈಸೂರು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4.06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ರಾಯಚೂರು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4.00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ರಾಮನಗರ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5.84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ಶಿವಮೊಗ್ಗ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4.78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ತುಮಕೂರು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5.53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ಉಡುಪಿ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4.83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ಉತ್ತರ</w:t>
            </w:r>
            <w:r w:rsidRPr="00EF5135">
              <w:rPr>
                <w:rFonts w:ascii="Tunga" w:hAnsi="Tunga" w:cs="Tunga"/>
                <w:sz w:val="28"/>
                <w:szCs w:val="28"/>
                <w:rtl/>
                <w:cs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ಕನ್ನಡ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3.57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left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ಯಾದಗಿರಿ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7.13</w:t>
            </w:r>
          </w:p>
        </w:tc>
      </w:tr>
      <w:tr w:rsidR="00E16CE7" w:rsidRPr="00EF5135" w:rsidTr="004A5260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742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64.02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E7" w:rsidRPr="00EF5135" w:rsidRDefault="00E16CE7" w:rsidP="00C25D84">
            <w:pPr>
              <w:spacing w:after="0" w:line="240" w:lineRule="auto"/>
              <w:ind w:right="27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64.58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11.40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E7" w:rsidRPr="00EF5135" w:rsidRDefault="00E16CE7" w:rsidP="00C25D84">
            <w:pPr>
              <w:pStyle w:val="NoSpacing"/>
              <w:ind w:right="27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</w:rPr>
              <w:t>140.00</w:t>
            </w:r>
          </w:p>
        </w:tc>
      </w:tr>
    </w:tbl>
    <w:p w:rsidR="00E16CE7" w:rsidRPr="00EF5135" w:rsidRDefault="00E16CE7" w:rsidP="00C25D84">
      <w:pPr>
        <w:spacing w:after="0" w:line="240" w:lineRule="auto"/>
        <w:rPr>
          <w:rFonts w:ascii="Tunga" w:hAnsi="Tunga" w:cs="Tunga"/>
          <w:b/>
          <w:bCs/>
          <w:sz w:val="28"/>
          <w:szCs w:val="28"/>
          <w:lang w:val="pt-BR"/>
        </w:rPr>
      </w:pPr>
    </w:p>
    <w:p w:rsidR="00E16CE7" w:rsidRPr="00EF5135" w:rsidRDefault="00E16CE7" w:rsidP="00C25D84">
      <w:pPr>
        <w:spacing w:after="0" w:line="240" w:lineRule="auto"/>
        <w:jc w:val="center"/>
        <w:rPr>
          <w:rFonts w:ascii="Tunga" w:hAnsi="Tunga" w:cs="Tunga"/>
          <w:b/>
          <w:sz w:val="28"/>
          <w:szCs w:val="28"/>
        </w:rPr>
      </w:pPr>
      <w:proofErr w:type="gramStart"/>
      <w:r w:rsidRPr="00EF5135">
        <w:rPr>
          <w:rFonts w:ascii="Tunga" w:hAnsi="Tunga" w:cs="Tunga"/>
          <w:sz w:val="28"/>
          <w:szCs w:val="28"/>
        </w:rPr>
        <w:t xml:space="preserve">**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ಪ್ರತಿ</w:t>
      </w:r>
      <w:r w:rsidRPr="00EF5135">
        <w:rPr>
          <w:rFonts w:ascii="Tunga" w:hAnsi="Tunga" w:cs="Tunga"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</w:t>
      </w:r>
      <w:r w:rsidRPr="00EF5135">
        <w:rPr>
          <w:rFonts w:ascii="Tunga" w:hAnsi="Tunga" w:cs="Tunga"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</w:t>
      </w:r>
      <w:r w:rsidRPr="00EF5135">
        <w:rPr>
          <w:rFonts w:ascii="Tunga" w:hAnsi="Tunga" w:cs="Tunga"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</w:t>
      </w:r>
      <w:r w:rsidRPr="00EF5135">
        <w:rPr>
          <w:rFonts w:ascii="Tunga" w:hAnsi="Tunga" w:cs="Tunga"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ಕಛೇರಿಗಳಿಲ್ಲಿ</w:t>
      </w:r>
      <w:r w:rsidRPr="00EF5135">
        <w:rPr>
          <w:rFonts w:ascii="Tunga" w:hAnsi="Tunga" w:cs="Tunga"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ಇರುವ</w:t>
      </w:r>
      <w:r w:rsidRPr="00EF5135">
        <w:rPr>
          <w:rFonts w:ascii="Tunga" w:hAnsi="Tunga" w:cs="Tunga"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ರೈ</w:t>
      </w:r>
      <w:r w:rsidRPr="00EF5135">
        <w:rPr>
          <w:rFonts w:ascii="Tunga" w:hAnsi="Tunga" w:cs="Tunga"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</w:t>
      </w:r>
      <w:r w:rsidRPr="00EF5135">
        <w:rPr>
          <w:rFonts w:ascii="Tunga" w:hAnsi="Tunga" w:cs="Tunga"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ಕೇ</w:t>
      </w:r>
      <w:r w:rsidRPr="00EF5135">
        <w:rPr>
          <w:rFonts w:ascii="Tunga" w:hAnsi="Tunga" w:cs="Tunga"/>
          <w:sz w:val="28"/>
          <w:szCs w:val="28"/>
          <w:rtl/>
          <w:cs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ಗಳಿಗೆ</w:t>
      </w:r>
      <w:r w:rsidRPr="00EF5135">
        <w:rPr>
          <w:rFonts w:ascii="Tunga" w:hAnsi="Tunga" w:cs="Tunga"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ರೂ</w:t>
      </w:r>
      <w:r w:rsidRPr="00EF5135">
        <w:rPr>
          <w:rFonts w:ascii="Tunga" w:hAnsi="Tunga" w:cs="Tunga"/>
          <w:sz w:val="28"/>
          <w:szCs w:val="28"/>
          <w:rtl/>
          <w:cs/>
        </w:rPr>
        <w:t>.</w:t>
      </w:r>
      <w:proofErr w:type="gramEnd"/>
      <w:r w:rsidRPr="00EF5135">
        <w:rPr>
          <w:rFonts w:ascii="Tunga" w:hAnsi="Tunga" w:cs="Tunga"/>
          <w:sz w:val="28"/>
          <w:szCs w:val="28"/>
          <w:rtl/>
          <w:cs/>
        </w:rPr>
        <w:t xml:space="preserve"> </w:t>
      </w:r>
      <w:proofErr w:type="gramStart"/>
      <w:r w:rsidRPr="00EF5135">
        <w:rPr>
          <w:rFonts w:ascii="Tunga" w:hAnsi="Tunga" w:cs="Tunga"/>
          <w:sz w:val="28"/>
          <w:szCs w:val="28"/>
        </w:rPr>
        <w:t>18,000/-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ದವರೆಗೂ</w:t>
      </w:r>
      <w:r w:rsidRPr="00EF5135">
        <w:rPr>
          <w:rFonts w:ascii="Tunga" w:hAnsi="Tunga" w:cs="Tunga"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ಪ್ರತಿ</w:t>
      </w:r>
      <w:r w:rsidRPr="00EF5135">
        <w:rPr>
          <w:rFonts w:ascii="Tunga" w:hAnsi="Tunga" w:cs="Tunga"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ವರ್ಷ</w:t>
      </w:r>
      <w:r w:rsidRPr="00EF5135">
        <w:rPr>
          <w:rFonts w:ascii="Tunga" w:hAnsi="Tunga" w:cs="Tunga"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ನಿರ್ವಹಣಾ</w:t>
      </w:r>
      <w:r w:rsidRPr="00EF5135">
        <w:rPr>
          <w:rFonts w:ascii="Tunga" w:hAnsi="Tunga" w:cs="Tunga"/>
          <w:sz w:val="28"/>
          <w:szCs w:val="28"/>
          <w:rtl/>
          <w:cs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ವೆಚ್ಚ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ಭರಿಸಬಹುದಾಗಿರುತ್ತದೆ</w:t>
      </w:r>
      <w:r w:rsidRPr="00EF5135">
        <w:rPr>
          <w:rFonts w:ascii="Tunga" w:hAnsi="Tunga" w:cs="Tunga"/>
          <w:sz w:val="28"/>
          <w:szCs w:val="28"/>
          <w:rtl/>
          <w:cs/>
        </w:rPr>
        <w:t>.</w:t>
      </w:r>
      <w:proofErr w:type="gramEnd"/>
    </w:p>
    <w:p w:rsidR="00E16CE7" w:rsidRPr="00EF5135" w:rsidRDefault="00E16CE7" w:rsidP="00C25D84">
      <w:pPr>
        <w:spacing w:after="0" w:line="240" w:lineRule="auto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br w:type="page"/>
      </w:r>
    </w:p>
    <w:p w:rsidR="000B6314" w:rsidRDefault="000B6314" w:rsidP="00C25D84">
      <w:pPr>
        <w:spacing w:after="0" w:line="240" w:lineRule="auto"/>
      </w:pPr>
    </w:p>
    <w:sectPr w:rsidR="000B6314" w:rsidSect="000B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N-TTU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A"/>
    <w:multiLevelType w:val="hybridMultilevel"/>
    <w:tmpl w:val="CE68EB3A"/>
    <w:lvl w:ilvl="0" w:tplc="BE1E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986452">
      <w:start w:val="1"/>
      <w:numFmt w:val="lowerLetter"/>
      <w:lvlText w:val="%2."/>
      <w:lvlJc w:val="left"/>
      <w:pPr>
        <w:ind w:left="1800" w:hanging="360"/>
      </w:pPr>
    </w:lvl>
    <w:lvl w:ilvl="2" w:tplc="09E4B6D0">
      <w:start w:val="1"/>
      <w:numFmt w:val="lowerRoman"/>
      <w:lvlText w:val="%3."/>
      <w:lvlJc w:val="right"/>
      <w:pPr>
        <w:ind w:left="2520" w:hanging="180"/>
      </w:pPr>
    </w:lvl>
    <w:lvl w:ilvl="3" w:tplc="BB60DFB6">
      <w:start w:val="1"/>
      <w:numFmt w:val="decimal"/>
      <w:lvlText w:val="%4."/>
      <w:lvlJc w:val="left"/>
      <w:pPr>
        <w:ind w:left="3240" w:hanging="360"/>
      </w:pPr>
    </w:lvl>
    <w:lvl w:ilvl="4" w:tplc="DDBAAFF0">
      <w:start w:val="1"/>
      <w:numFmt w:val="lowerLetter"/>
      <w:lvlText w:val="%5."/>
      <w:lvlJc w:val="left"/>
      <w:pPr>
        <w:ind w:left="3960" w:hanging="360"/>
      </w:pPr>
    </w:lvl>
    <w:lvl w:ilvl="5" w:tplc="36CE0AAE">
      <w:start w:val="1"/>
      <w:numFmt w:val="lowerRoman"/>
      <w:lvlText w:val="%6."/>
      <w:lvlJc w:val="right"/>
      <w:pPr>
        <w:ind w:left="4680" w:hanging="180"/>
      </w:pPr>
    </w:lvl>
    <w:lvl w:ilvl="6" w:tplc="27ECF624">
      <w:start w:val="1"/>
      <w:numFmt w:val="decimal"/>
      <w:lvlText w:val="%7."/>
      <w:lvlJc w:val="left"/>
      <w:pPr>
        <w:ind w:left="5400" w:hanging="360"/>
      </w:pPr>
    </w:lvl>
    <w:lvl w:ilvl="7" w:tplc="60841EAE">
      <w:start w:val="1"/>
      <w:numFmt w:val="lowerLetter"/>
      <w:lvlText w:val="%8."/>
      <w:lvlJc w:val="left"/>
      <w:pPr>
        <w:ind w:left="6120" w:hanging="360"/>
      </w:pPr>
    </w:lvl>
    <w:lvl w:ilvl="8" w:tplc="4F7A7AC2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8C"/>
    <w:multiLevelType w:val="hybridMultilevel"/>
    <w:tmpl w:val="9B54905E"/>
    <w:lvl w:ilvl="0" w:tplc="04090011">
      <w:numFmt w:val="bullet"/>
      <w:lvlText w:val=""/>
      <w:lvlJc w:val="left"/>
      <w:pPr>
        <w:ind w:left="450" w:hanging="360"/>
      </w:pPr>
      <w:rPr>
        <w:rFonts w:ascii="Symbol" w:eastAsia="Times New Roman" w:hAnsi="Symbol" w:cs="Tunga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6CE7"/>
    <w:rsid w:val="000B6314"/>
    <w:rsid w:val="0016513E"/>
    <w:rsid w:val="00657654"/>
    <w:rsid w:val="007923FD"/>
    <w:rsid w:val="00956ED5"/>
    <w:rsid w:val="009D365B"/>
    <w:rsid w:val="00C25D84"/>
    <w:rsid w:val="00E16CE7"/>
    <w:rsid w:val="00F3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B6314"/>
  </w:style>
  <w:style w:type="paragraph" w:styleId="Heading1">
    <w:name w:val="heading 1"/>
    <w:basedOn w:val="Normal"/>
    <w:next w:val="Normal"/>
    <w:link w:val="Heading1Char"/>
    <w:qFormat/>
    <w:rsid w:val="00E16CE7"/>
    <w:pPr>
      <w:keepNext/>
      <w:spacing w:before="240" w:after="60" w:line="240" w:lineRule="auto"/>
      <w:ind w:right="-10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CE7"/>
    <w:pPr>
      <w:keepNext/>
      <w:spacing w:after="0" w:line="240" w:lineRule="auto"/>
      <w:ind w:right="-101"/>
      <w:jc w:val="both"/>
      <w:outlineLvl w:val="1"/>
    </w:pPr>
    <w:rPr>
      <w:rFonts w:ascii="KNB-TTUmaEN" w:eastAsia="Times New Roman" w:hAnsi="KNB-TTUmaE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16CE7"/>
    <w:pPr>
      <w:keepNext/>
      <w:spacing w:after="0" w:line="240" w:lineRule="auto"/>
      <w:ind w:left="360" w:right="-101"/>
      <w:jc w:val="both"/>
      <w:outlineLvl w:val="2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16CE7"/>
    <w:pPr>
      <w:keepNext/>
      <w:spacing w:after="0" w:line="300" w:lineRule="exact"/>
      <w:ind w:right="-101"/>
      <w:jc w:val="center"/>
      <w:outlineLvl w:val="3"/>
    </w:pPr>
    <w:rPr>
      <w:rFonts w:ascii="KN-TTUma" w:eastAsia="Times New Roman" w:hAnsi="KN-TTUma" w:cs="Times New Roman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E16CE7"/>
    <w:pPr>
      <w:keepNext/>
      <w:spacing w:after="0" w:line="240" w:lineRule="auto"/>
      <w:ind w:right="-101" w:firstLine="360"/>
      <w:jc w:val="both"/>
      <w:outlineLvl w:val="4"/>
    </w:pPr>
    <w:rPr>
      <w:rFonts w:ascii="KNB-TTUmaEN" w:eastAsia="Times New Roman" w:hAnsi="KNB-TTUmaEN" w:cs="Times New Roman"/>
      <w:b/>
      <w:bCs/>
      <w:sz w:val="4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16CE7"/>
    <w:pPr>
      <w:spacing w:before="240" w:after="60" w:line="240" w:lineRule="auto"/>
      <w:ind w:right="-101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16CE7"/>
    <w:pPr>
      <w:keepNext/>
      <w:spacing w:after="0" w:line="240" w:lineRule="auto"/>
      <w:ind w:right="-101"/>
      <w:jc w:val="center"/>
      <w:outlineLvl w:val="6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E16CE7"/>
    <w:pPr>
      <w:keepNext/>
      <w:spacing w:after="0" w:line="240" w:lineRule="auto"/>
      <w:ind w:left="360" w:right="-101"/>
      <w:jc w:val="center"/>
      <w:outlineLvl w:val="7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6CE7"/>
    <w:pPr>
      <w:spacing w:before="240" w:after="60" w:line="240" w:lineRule="auto"/>
      <w:ind w:right="-101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C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CE7"/>
    <w:rPr>
      <w:rFonts w:ascii="KNB-TTUmaEN" w:eastAsia="Times New Roman" w:hAnsi="KNB-TTUmaE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16CE7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6CE7"/>
    <w:rPr>
      <w:rFonts w:ascii="KN-TTUma" w:eastAsia="Times New Roman" w:hAnsi="KN-TTUma" w:cs="Times New Roman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E16CE7"/>
    <w:rPr>
      <w:rFonts w:ascii="KNB-TTUmaEN" w:eastAsia="Times New Roman" w:hAnsi="KNB-TTUmaEN" w:cs="Times New Roman"/>
      <w:b/>
      <w:bCs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E16CE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16CE7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E16CE7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16CE7"/>
    <w:rPr>
      <w:rFonts w:ascii="Cambria" w:eastAsia="Times New Roman" w:hAnsi="Cambria" w:cs="Times New Roma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E16CE7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E16CE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6CE7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6CE7"/>
    <w:rPr>
      <w:rFonts w:ascii="Times New Roman" w:eastAsia="Calibri" w:hAnsi="Times New Roman" w:cs="Times New Roman"/>
      <w:bCs/>
      <w:sz w:val="28"/>
      <w:szCs w:val="24"/>
    </w:rPr>
  </w:style>
  <w:style w:type="paragraph" w:styleId="Footer">
    <w:name w:val="footer"/>
    <w:aliases w:val=" Char,Char"/>
    <w:basedOn w:val="Normal"/>
    <w:link w:val="FooterChar"/>
    <w:uiPriority w:val="99"/>
    <w:unhideWhenUsed/>
    <w:rsid w:val="00E16CE7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E16CE7"/>
    <w:rPr>
      <w:rFonts w:ascii="Times New Roman" w:eastAsia="Calibri" w:hAnsi="Times New Roman" w:cs="Times New Roman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E16CE7"/>
    <w:pPr>
      <w:spacing w:beforeAutospacing="1" w:after="0" w:afterAutospacing="1" w:line="240" w:lineRule="auto"/>
      <w:ind w:right="-101"/>
      <w:jc w:val="both"/>
    </w:pPr>
    <w:rPr>
      <w:rFonts w:ascii="Tahoma" w:eastAsia="Calibri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6CE7"/>
    <w:rPr>
      <w:rFonts w:ascii="Tahoma" w:eastAsia="Calibri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rsid w:val="00E16CE7"/>
    <w:pPr>
      <w:spacing w:after="0" w:line="240" w:lineRule="auto"/>
      <w:ind w:right="-101"/>
      <w:jc w:val="both"/>
    </w:pPr>
    <w:rPr>
      <w:rFonts w:ascii="KNB-TTUmaEN" w:eastAsia="Times New Roman" w:hAnsi="KNB-TTUmaE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16CE7"/>
    <w:rPr>
      <w:rFonts w:ascii="KNB-TTUmaEN" w:eastAsia="Times New Roman" w:hAnsi="KNB-TTUmaE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16CE7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E16CE7"/>
    <w:pPr>
      <w:spacing w:before="100" w:beforeAutospacing="1" w:after="120" w:afterAutospacing="1" w:line="48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E16CE7"/>
    <w:rPr>
      <w:rFonts w:ascii="Times New Roman" w:eastAsia="Calibri" w:hAnsi="Times New Roman" w:cs="Times New Roman"/>
      <w:bCs/>
      <w:sz w:val="28"/>
      <w:szCs w:val="24"/>
    </w:rPr>
  </w:style>
  <w:style w:type="paragraph" w:styleId="BodyTextIndent2">
    <w:name w:val="Body Text Indent 2"/>
    <w:basedOn w:val="Normal"/>
    <w:link w:val="BodyTextIndent2Char"/>
    <w:unhideWhenUsed/>
    <w:rsid w:val="00E16CE7"/>
    <w:pPr>
      <w:spacing w:before="100" w:beforeAutospacing="1" w:after="120" w:afterAutospacing="1" w:line="48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6CE7"/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locked/>
    <w:rsid w:val="00E16CE7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E16CE7"/>
    <w:pPr>
      <w:spacing w:after="120" w:line="240" w:lineRule="auto"/>
      <w:ind w:left="360" w:right="-101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16CE7"/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E16CE7"/>
    <w:pPr>
      <w:spacing w:before="100" w:beforeAutospacing="1" w:after="120" w:afterAutospacing="1" w:line="24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6CE7"/>
    <w:rPr>
      <w:rFonts w:ascii="Times New Roman" w:eastAsia="Calibri" w:hAnsi="Times New Roman" w:cs="Times New Roman"/>
      <w:bCs/>
      <w:sz w:val="28"/>
      <w:szCs w:val="24"/>
    </w:rPr>
  </w:style>
  <w:style w:type="character" w:styleId="PageNumber">
    <w:name w:val="page number"/>
    <w:basedOn w:val="DefaultParagraphFont"/>
    <w:rsid w:val="00E16CE7"/>
  </w:style>
  <w:style w:type="paragraph" w:styleId="BodyText3">
    <w:name w:val="Body Text 3"/>
    <w:basedOn w:val="Normal"/>
    <w:link w:val="BodyText3Char"/>
    <w:unhideWhenUsed/>
    <w:rsid w:val="00E16CE7"/>
    <w:pPr>
      <w:spacing w:after="120" w:line="240" w:lineRule="auto"/>
      <w:ind w:right="-10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6CE7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E16CE7"/>
    <w:pPr>
      <w:spacing w:after="0" w:line="240" w:lineRule="auto"/>
      <w:ind w:right="-101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16CE7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16CE7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CE7"/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28"/>
      <w:szCs w:val="28"/>
    </w:rPr>
  </w:style>
  <w:style w:type="paragraph" w:customStyle="1" w:styleId="font6">
    <w:name w:val="font6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font7">
    <w:name w:val="font7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8">
    <w:name w:val="font8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9">
    <w:name w:val="font9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10">
    <w:name w:val="font10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ont11">
    <w:name w:val="font11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3">
    <w:name w:val="xl63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28"/>
      <w:szCs w:val="28"/>
    </w:rPr>
  </w:style>
  <w:style w:type="paragraph" w:customStyle="1" w:styleId="xl64">
    <w:name w:val="xl64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65">
    <w:name w:val="xl65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66">
    <w:name w:val="xl66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67">
    <w:name w:val="xl67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70">
    <w:name w:val="xl70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71">
    <w:name w:val="xl71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73">
    <w:name w:val="xl73"/>
    <w:basedOn w:val="Normal"/>
    <w:rsid w:val="00E16CE7"/>
    <w:pP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28"/>
      <w:szCs w:val="28"/>
    </w:rPr>
  </w:style>
  <w:style w:type="paragraph" w:customStyle="1" w:styleId="xl74">
    <w:name w:val="xl74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79">
    <w:name w:val="xl79"/>
    <w:basedOn w:val="Normal"/>
    <w:rsid w:val="00E1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0">
    <w:name w:val="xl80"/>
    <w:basedOn w:val="Normal"/>
    <w:rsid w:val="00E1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1">
    <w:name w:val="xl81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82">
    <w:name w:val="xl82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3">
    <w:name w:val="xl83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4">
    <w:name w:val="xl84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5">
    <w:name w:val="xl85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6">
    <w:name w:val="xl86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87">
    <w:name w:val="xl87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8">
    <w:name w:val="xl88"/>
    <w:basedOn w:val="Normal"/>
    <w:rsid w:val="00E1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89">
    <w:name w:val="xl89"/>
    <w:basedOn w:val="Normal"/>
    <w:rsid w:val="00E16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0">
    <w:name w:val="xl90"/>
    <w:basedOn w:val="Normal"/>
    <w:rsid w:val="00E16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1">
    <w:name w:val="xl91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92">
    <w:name w:val="xl92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3">
    <w:name w:val="xl93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94">
    <w:name w:val="xl94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96">
    <w:name w:val="xl96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7">
    <w:name w:val="xl97"/>
    <w:basedOn w:val="Normal"/>
    <w:rsid w:val="00E1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98">
    <w:name w:val="xl98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99">
    <w:name w:val="xl99"/>
    <w:basedOn w:val="Normal"/>
    <w:rsid w:val="00E1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100">
    <w:name w:val="xl100"/>
    <w:basedOn w:val="Normal"/>
    <w:rsid w:val="00E16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101">
    <w:name w:val="xl101"/>
    <w:basedOn w:val="Normal"/>
    <w:rsid w:val="00E16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102">
    <w:name w:val="xl102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3">
    <w:name w:val="xl103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104">
    <w:name w:val="xl104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E1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6">
    <w:name w:val="xl106"/>
    <w:basedOn w:val="Normal"/>
    <w:rsid w:val="00E1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styleId="ListBullet">
    <w:name w:val="List Bullet"/>
    <w:basedOn w:val="Normal"/>
    <w:unhideWhenUsed/>
    <w:rsid w:val="00E16CE7"/>
    <w:pPr>
      <w:tabs>
        <w:tab w:val="num" w:pos="360"/>
      </w:tabs>
      <w:spacing w:after="0" w:line="240" w:lineRule="auto"/>
      <w:ind w:left="360" w:right="-101" w:hanging="360"/>
      <w:contextualSpacing/>
      <w:jc w:val="both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E16CE7"/>
    <w:pPr>
      <w:spacing w:after="0" w:line="240" w:lineRule="auto"/>
      <w:ind w:left="864" w:right="864"/>
      <w:jc w:val="both"/>
    </w:pPr>
    <w:rPr>
      <w:rFonts w:ascii="KN-TTUma" w:eastAsia="Times New Roman" w:hAnsi="KN-TTUma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E16CE7"/>
    <w:pPr>
      <w:spacing w:after="0" w:line="240" w:lineRule="auto"/>
      <w:ind w:right="-101"/>
      <w:jc w:val="center"/>
    </w:pPr>
    <w:rPr>
      <w:rFonts w:ascii="KN-TTUma" w:eastAsia="Times New Roman" w:hAnsi="KN-TTUma" w:cs="Times New Roman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6CE7"/>
    <w:rPr>
      <w:rFonts w:ascii="KN-TTUma" w:eastAsia="Times New Roman" w:hAnsi="KN-TTUma" w:cs="Times New Roman"/>
      <w:b/>
      <w:i/>
      <w:sz w:val="32"/>
      <w:szCs w:val="20"/>
    </w:rPr>
  </w:style>
  <w:style w:type="paragraph" w:styleId="Subtitle">
    <w:name w:val="Subtitle"/>
    <w:basedOn w:val="Normal"/>
    <w:link w:val="SubtitleChar"/>
    <w:uiPriority w:val="11"/>
    <w:qFormat/>
    <w:rsid w:val="00E16CE7"/>
    <w:pPr>
      <w:spacing w:after="0" w:line="240" w:lineRule="auto"/>
      <w:ind w:right="-101"/>
      <w:jc w:val="both"/>
    </w:pPr>
    <w:rPr>
      <w:rFonts w:ascii="KN-TTUma" w:eastAsia="Times New Roman" w:hAnsi="KN-TTUma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16CE7"/>
    <w:rPr>
      <w:rFonts w:ascii="KN-TTUma" w:eastAsia="Times New Roman" w:hAnsi="KN-TTUma" w:cs="Times New Roman"/>
      <w:sz w:val="32"/>
      <w:szCs w:val="20"/>
    </w:rPr>
  </w:style>
  <w:style w:type="paragraph" w:styleId="EndnoteText">
    <w:name w:val="endnote text"/>
    <w:basedOn w:val="Normal"/>
    <w:link w:val="EndnoteTextChar"/>
    <w:rsid w:val="00E16CE7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16CE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E16CE7"/>
    <w:rPr>
      <w:vertAlign w:val="superscript"/>
    </w:rPr>
  </w:style>
  <w:style w:type="paragraph" w:styleId="Caption">
    <w:name w:val="caption"/>
    <w:basedOn w:val="Normal"/>
    <w:next w:val="Normal"/>
    <w:qFormat/>
    <w:rsid w:val="00E16CE7"/>
    <w:pPr>
      <w:spacing w:after="0" w:line="240" w:lineRule="auto"/>
      <w:ind w:right="-101"/>
      <w:jc w:val="both"/>
    </w:pPr>
    <w:rPr>
      <w:rFonts w:ascii="KN-TTUma" w:eastAsia="Times New Roman" w:hAnsi="KN-TTUma" w:cs="Times New Roman"/>
      <w:b/>
      <w:sz w:val="32"/>
      <w:szCs w:val="20"/>
    </w:rPr>
  </w:style>
  <w:style w:type="paragraph" w:styleId="PlainText">
    <w:name w:val="Plain Text"/>
    <w:basedOn w:val="Normal"/>
    <w:link w:val="PlainTextChar"/>
    <w:rsid w:val="00E16CE7"/>
    <w:pPr>
      <w:spacing w:after="0" w:line="240" w:lineRule="auto"/>
      <w:ind w:right="-101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6CE7"/>
    <w:rPr>
      <w:rFonts w:ascii="Courier New" w:eastAsia="Times New Roman" w:hAnsi="Courier New" w:cs="Times New Roman"/>
      <w:sz w:val="20"/>
      <w:szCs w:val="20"/>
    </w:rPr>
  </w:style>
  <w:style w:type="paragraph" w:customStyle="1" w:styleId="xl32">
    <w:name w:val="xl32"/>
    <w:basedOn w:val="Normal"/>
    <w:rsid w:val="00E16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right"/>
      <w:textAlignment w:val="top"/>
    </w:pPr>
    <w:rPr>
      <w:rFonts w:ascii="KN-TTUma" w:eastAsia="Times New Roman" w:hAnsi="KN-TTUma" w:cs="Times New Roman"/>
      <w:b/>
      <w:bCs/>
      <w:sz w:val="28"/>
      <w:szCs w:val="28"/>
    </w:rPr>
  </w:style>
  <w:style w:type="character" w:customStyle="1" w:styleId="CharChar20">
    <w:name w:val="Char Char20"/>
    <w:basedOn w:val="DefaultParagraphFont"/>
    <w:rsid w:val="00E16CE7"/>
    <w:rPr>
      <w:rFonts w:ascii="KN-TTUma" w:hAnsi="KN-TTUma"/>
      <w:sz w:val="36"/>
      <w:lang w:val="en-US" w:eastAsia="en-US" w:bidi="ar-SA"/>
    </w:rPr>
  </w:style>
  <w:style w:type="character" w:customStyle="1" w:styleId="CharChar19">
    <w:name w:val="Char Char19"/>
    <w:basedOn w:val="DefaultParagraphFont"/>
    <w:rsid w:val="00E16CE7"/>
    <w:rPr>
      <w:rFonts w:ascii="KNB-TTUmaEN" w:hAnsi="KNB-TTUmaEN"/>
      <w:snapToGrid w:val="0"/>
      <w:color w:val="000000"/>
      <w:sz w:val="32"/>
      <w:lang w:val="en-US" w:eastAsia="en-US" w:bidi="ar-SA"/>
    </w:rPr>
  </w:style>
  <w:style w:type="character" w:customStyle="1" w:styleId="CharChar11">
    <w:name w:val="Char Char11"/>
    <w:basedOn w:val="DefaultParagraphFont"/>
    <w:rsid w:val="00E16CE7"/>
    <w:rPr>
      <w:rFonts w:ascii="KNB-TTUmaEN" w:hAnsi="KNB-TTUmaEN"/>
      <w:sz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xt11">
    <w:name w:val="btxt11"/>
    <w:basedOn w:val="Normal"/>
    <w:rsid w:val="00E16CE7"/>
    <w:pPr>
      <w:spacing w:after="0" w:line="210" w:lineRule="atLeast"/>
      <w:ind w:right="-101"/>
      <w:jc w:val="both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txt1">
    <w:name w:val="txt1"/>
    <w:basedOn w:val="Normal"/>
    <w:rsid w:val="00E16CE7"/>
    <w:pPr>
      <w:spacing w:before="225" w:after="150" w:line="300" w:lineRule="atLeast"/>
      <w:ind w:right="-101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ext12">
    <w:name w:val="btext12"/>
    <w:basedOn w:val="Normal"/>
    <w:rsid w:val="00E16CE7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6CE7"/>
    <w:pPr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16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01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6CE7"/>
    <w:rPr>
      <w:rFonts w:ascii="Courier New" w:eastAsia="Times New Roman" w:hAnsi="Courier New" w:cs="Courier New"/>
      <w:sz w:val="20"/>
      <w:szCs w:val="20"/>
    </w:rPr>
  </w:style>
  <w:style w:type="character" w:customStyle="1" w:styleId="QuoteChar">
    <w:name w:val="Quote Char"/>
    <w:basedOn w:val="DefaultParagraphFont"/>
    <w:link w:val="Quote"/>
    <w:locked/>
    <w:rsid w:val="00E16CE7"/>
    <w:rPr>
      <w:rFonts w:ascii="Calibri" w:eastAsia="Calibri" w:hAnsi="Calibri"/>
      <w:i/>
      <w:iCs/>
      <w:sz w:val="24"/>
      <w:szCs w:val="36"/>
      <w:lang w:bidi="en-US"/>
    </w:rPr>
  </w:style>
  <w:style w:type="paragraph" w:styleId="Quote">
    <w:name w:val="Quote"/>
    <w:basedOn w:val="Normal"/>
    <w:next w:val="Normal"/>
    <w:link w:val="QuoteChar"/>
    <w:qFormat/>
    <w:rsid w:val="00E16CE7"/>
    <w:pPr>
      <w:spacing w:before="200" w:after="0" w:line="240" w:lineRule="auto"/>
      <w:ind w:left="360" w:right="360"/>
      <w:jc w:val="both"/>
    </w:pPr>
    <w:rPr>
      <w:rFonts w:ascii="Calibri" w:eastAsia="Calibri" w:hAnsi="Calibri"/>
      <w:i/>
      <w:iCs/>
      <w:sz w:val="24"/>
      <w:szCs w:val="36"/>
      <w:lang w:bidi="en-US"/>
    </w:rPr>
  </w:style>
  <w:style w:type="character" w:customStyle="1" w:styleId="QuoteChar1">
    <w:name w:val="Quote Char1"/>
    <w:basedOn w:val="DefaultParagraphFont"/>
    <w:link w:val="Quote"/>
    <w:uiPriority w:val="29"/>
    <w:rsid w:val="00E16CE7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locked/>
    <w:rsid w:val="00E16CE7"/>
    <w:rPr>
      <w:rFonts w:ascii="Calibri" w:eastAsia="Calibri" w:hAnsi="Calibri"/>
      <w:b/>
      <w:bCs/>
      <w:i/>
      <w:iCs/>
      <w:sz w:val="24"/>
      <w:szCs w:val="36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E16CE7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/>
      <w:b/>
      <w:bCs/>
      <w:i/>
      <w:iCs/>
      <w:sz w:val="24"/>
      <w:szCs w:val="36"/>
      <w:lang w:bidi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16CE7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qFormat/>
    <w:rsid w:val="00E16CE7"/>
    <w:pPr>
      <w:keepNext w:val="0"/>
      <w:spacing w:before="480" w:after="0"/>
      <w:contextualSpacing/>
      <w:outlineLvl w:val="9"/>
    </w:pPr>
    <w:rPr>
      <w:kern w:val="0"/>
      <w:sz w:val="28"/>
      <w:szCs w:val="28"/>
      <w:lang w:bidi="en-US"/>
    </w:rPr>
  </w:style>
  <w:style w:type="paragraph" w:customStyle="1" w:styleId="listparagraphcxspmiddle">
    <w:name w:val="listparagraphcxspmiddle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last">
    <w:name w:val="listparagraphcxspmiddlecxspmiddlecxsplast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E16CE7"/>
  </w:style>
  <w:style w:type="character" w:styleId="Strong">
    <w:name w:val="Strong"/>
    <w:basedOn w:val="DefaultParagraphFont"/>
    <w:uiPriority w:val="22"/>
    <w:qFormat/>
    <w:rsid w:val="00E16CE7"/>
    <w:rPr>
      <w:b/>
      <w:bCs/>
    </w:rPr>
  </w:style>
  <w:style w:type="character" w:styleId="Emphasis">
    <w:name w:val="Emphasis"/>
    <w:basedOn w:val="DefaultParagraphFont"/>
    <w:uiPriority w:val="20"/>
    <w:qFormat/>
    <w:rsid w:val="00E16CE7"/>
    <w:rPr>
      <w:i/>
      <w:iCs/>
    </w:rPr>
  </w:style>
  <w:style w:type="character" w:customStyle="1" w:styleId="fieldlabel">
    <w:name w:val="fieldlabel"/>
    <w:basedOn w:val="DefaultParagraphFont"/>
    <w:rsid w:val="00E16CE7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apple-converted-space">
    <w:name w:val="apple-converted-space"/>
    <w:basedOn w:val="DefaultParagraphFont"/>
    <w:rsid w:val="00E16CE7"/>
  </w:style>
  <w:style w:type="paragraph" w:customStyle="1" w:styleId="Standard">
    <w:name w:val="Standard"/>
    <w:rsid w:val="00E16CE7"/>
    <w:pPr>
      <w:widowControl w:val="0"/>
      <w:suppressAutoHyphens/>
      <w:autoSpaceDN w:val="0"/>
      <w:spacing w:after="0" w:line="240" w:lineRule="auto"/>
      <w:ind w:right="-101"/>
      <w:jc w:val="both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Date1">
    <w:name w:val="Date1"/>
    <w:basedOn w:val="DefaultParagraphFont"/>
    <w:rsid w:val="00E16CE7"/>
  </w:style>
  <w:style w:type="character" w:customStyle="1" w:styleId="time">
    <w:name w:val="time"/>
    <w:basedOn w:val="DefaultParagraphFont"/>
    <w:rsid w:val="00E16CE7"/>
  </w:style>
  <w:style w:type="character" w:customStyle="1" w:styleId="entry-date">
    <w:name w:val="entry-date"/>
    <w:basedOn w:val="DefaultParagraphFont"/>
    <w:rsid w:val="00E16CE7"/>
  </w:style>
  <w:style w:type="character" w:customStyle="1" w:styleId="archivespan">
    <w:name w:val="archive_span"/>
    <w:basedOn w:val="DefaultParagraphFont"/>
    <w:rsid w:val="00E16CE7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6CE7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6CE7"/>
    <w:pPr>
      <w:pBdr>
        <w:bottom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E16CE7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6C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6CE7"/>
    <w:pPr>
      <w:pBdr>
        <w:top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E16CE7"/>
    <w:rPr>
      <w:rFonts w:ascii="Arial" w:hAnsi="Arial" w:cs="Arial"/>
      <w:vanish/>
      <w:sz w:val="16"/>
      <w:szCs w:val="16"/>
    </w:rPr>
  </w:style>
  <w:style w:type="character" w:customStyle="1" w:styleId="nextprevtext">
    <w:name w:val="nextprevtext"/>
    <w:basedOn w:val="DefaultParagraphFont"/>
    <w:rsid w:val="00E16CE7"/>
  </w:style>
  <w:style w:type="paragraph" w:customStyle="1" w:styleId="footp">
    <w:name w:val="footp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">
    <w:name w:val="cm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graf--p">
    <w:name w:val="graf--p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up--quote">
    <w:name w:val="markup--quote"/>
    <w:basedOn w:val="DefaultParagraphFont"/>
    <w:rsid w:val="00E16CE7"/>
  </w:style>
  <w:style w:type="paragraph" w:customStyle="1" w:styleId="article-dtl-desc">
    <w:name w:val="article-dtl-desc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tgc">
    <w:name w:val="_tgc"/>
    <w:basedOn w:val="DefaultParagraphFont"/>
    <w:rsid w:val="00E16CE7"/>
  </w:style>
  <w:style w:type="character" w:customStyle="1" w:styleId="category">
    <w:name w:val="category"/>
    <w:basedOn w:val="DefaultParagraphFont"/>
    <w:rsid w:val="00E16CE7"/>
  </w:style>
  <w:style w:type="character" w:customStyle="1" w:styleId="fl">
    <w:name w:val="fl"/>
    <w:basedOn w:val="DefaultParagraphFont"/>
    <w:rsid w:val="00E16CE7"/>
  </w:style>
  <w:style w:type="character" w:customStyle="1" w:styleId="author-test">
    <w:name w:val="author-test"/>
    <w:basedOn w:val="DefaultParagraphFont"/>
    <w:rsid w:val="00E16CE7"/>
  </w:style>
  <w:style w:type="character" w:customStyle="1" w:styleId="sourcelink">
    <w:name w:val="source_link"/>
    <w:basedOn w:val="DefaultParagraphFont"/>
    <w:rsid w:val="00E16CE7"/>
  </w:style>
  <w:style w:type="character" w:customStyle="1" w:styleId="ho">
    <w:name w:val="ho"/>
    <w:basedOn w:val="DefaultParagraphFont"/>
    <w:rsid w:val="00E16CE7"/>
  </w:style>
  <w:style w:type="character" w:customStyle="1" w:styleId="gd">
    <w:name w:val="gd"/>
    <w:basedOn w:val="DefaultParagraphFont"/>
    <w:rsid w:val="00E16CE7"/>
  </w:style>
  <w:style w:type="character" w:customStyle="1" w:styleId="go">
    <w:name w:val="go"/>
    <w:basedOn w:val="DefaultParagraphFont"/>
    <w:rsid w:val="00E16CE7"/>
  </w:style>
  <w:style w:type="character" w:customStyle="1" w:styleId="g3">
    <w:name w:val="g3"/>
    <w:basedOn w:val="DefaultParagraphFont"/>
    <w:rsid w:val="00E16CE7"/>
  </w:style>
  <w:style w:type="character" w:customStyle="1" w:styleId="hb">
    <w:name w:val="hb"/>
    <w:basedOn w:val="DefaultParagraphFont"/>
    <w:rsid w:val="00E16CE7"/>
  </w:style>
  <w:style w:type="character" w:customStyle="1" w:styleId="g2">
    <w:name w:val="g2"/>
    <w:basedOn w:val="DefaultParagraphFont"/>
    <w:rsid w:val="00E16CE7"/>
  </w:style>
  <w:style w:type="character" w:customStyle="1" w:styleId="aqj">
    <w:name w:val="aqj"/>
    <w:basedOn w:val="DefaultParagraphFont"/>
    <w:rsid w:val="00E16CE7"/>
  </w:style>
  <w:style w:type="character" w:customStyle="1" w:styleId="im">
    <w:name w:val="im"/>
    <w:basedOn w:val="DefaultParagraphFont"/>
    <w:rsid w:val="00E16CE7"/>
  </w:style>
  <w:style w:type="character" w:customStyle="1" w:styleId="ams">
    <w:name w:val="ams"/>
    <w:basedOn w:val="DefaultParagraphFont"/>
    <w:rsid w:val="00E16CE7"/>
  </w:style>
  <w:style w:type="character" w:customStyle="1" w:styleId="l3">
    <w:name w:val="l3"/>
    <w:basedOn w:val="DefaultParagraphFont"/>
    <w:rsid w:val="00E16CE7"/>
  </w:style>
  <w:style w:type="character" w:customStyle="1" w:styleId="l8">
    <w:name w:val="l8"/>
    <w:basedOn w:val="DefaultParagraphFont"/>
    <w:rsid w:val="00E16CE7"/>
  </w:style>
  <w:style w:type="character" w:customStyle="1" w:styleId="avw">
    <w:name w:val="avw"/>
    <w:basedOn w:val="DefaultParagraphFont"/>
    <w:rsid w:val="00E16CE7"/>
  </w:style>
  <w:style w:type="character" w:customStyle="1" w:styleId="azo">
    <w:name w:val="azo"/>
    <w:basedOn w:val="DefaultParagraphFont"/>
    <w:rsid w:val="00E16CE7"/>
  </w:style>
  <w:style w:type="character" w:customStyle="1" w:styleId="a3i">
    <w:name w:val="a3i"/>
    <w:basedOn w:val="DefaultParagraphFont"/>
    <w:rsid w:val="00E16CE7"/>
  </w:style>
  <w:style w:type="character" w:customStyle="1" w:styleId="text-black">
    <w:name w:val="text-black"/>
    <w:basedOn w:val="DefaultParagraphFont"/>
    <w:rsid w:val="00E16CE7"/>
  </w:style>
  <w:style w:type="character" w:customStyle="1" w:styleId="land-mark">
    <w:name w:val="land-mark"/>
    <w:basedOn w:val="DefaultParagraphFont"/>
    <w:rsid w:val="00E16CE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6CE7"/>
    <w:rPr>
      <w:rFonts w:ascii="Tahoma" w:eastAsia="SimSun" w:hAnsi="Tahoma" w:cs="Tahoma"/>
      <w:kern w:val="1"/>
      <w:sz w:val="16"/>
      <w:szCs w:val="16"/>
      <w:lang w:eastAsia="te-IN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6CE7"/>
    <w:pPr>
      <w:suppressAutoHyphens/>
      <w:spacing w:after="0" w:line="240" w:lineRule="auto"/>
      <w:ind w:right="-101"/>
      <w:jc w:val="both"/>
    </w:pPr>
    <w:rPr>
      <w:rFonts w:ascii="Tahoma" w:eastAsia="SimSun" w:hAnsi="Tahoma" w:cs="Tahoma"/>
      <w:kern w:val="1"/>
      <w:sz w:val="16"/>
      <w:szCs w:val="16"/>
      <w:lang w:eastAsia="te-IN" w:bidi="te-I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E16CE7"/>
    <w:rPr>
      <w:rFonts w:ascii="Tahoma" w:hAnsi="Tahoma" w:cs="Tahoma"/>
      <w:sz w:val="16"/>
      <w:szCs w:val="16"/>
    </w:rPr>
  </w:style>
  <w:style w:type="character" w:customStyle="1" w:styleId="gt-baf-back1">
    <w:name w:val="gt-baf-back1"/>
    <w:basedOn w:val="DefaultParagraphFont"/>
    <w:rsid w:val="00E16CE7"/>
  </w:style>
  <w:style w:type="paragraph" w:customStyle="1" w:styleId="Style">
    <w:name w:val="Style"/>
    <w:rsid w:val="00E16CE7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Times New Roman" w:hAnsi="Arial" w:cs="Arial"/>
      <w:sz w:val="24"/>
      <w:szCs w:val="24"/>
      <w:lang w:bidi="te-IN"/>
    </w:rPr>
  </w:style>
  <w:style w:type="table" w:styleId="TableGrid">
    <w:name w:val="Table Grid"/>
    <w:basedOn w:val="TableNormal"/>
    <w:uiPriority w:val="59"/>
    <w:rsid w:val="00E16CE7"/>
    <w:pPr>
      <w:spacing w:after="0" w:line="240" w:lineRule="auto"/>
      <w:ind w:right="-101"/>
      <w:jc w:val="both"/>
    </w:pPr>
    <w:rPr>
      <w:lang w:val="en-IN" w:eastAsia="en-IN"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6CE7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E16CE7"/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E16CE7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 1"/>
    <w:basedOn w:val="Normal"/>
    <w:uiPriority w:val="99"/>
    <w:rsid w:val="00E16CE7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CharacterStyle3">
    <w:name w:val="Character Style 3"/>
    <w:uiPriority w:val="99"/>
    <w:rsid w:val="00E16CE7"/>
    <w:rPr>
      <w:sz w:val="20"/>
    </w:rPr>
  </w:style>
  <w:style w:type="character" w:customStyle="1" w:styleId="FooterChar1">
    <w:name w:val="Footer Char1"/>
    <w:aliases w:val="Char Char1"/>
    <w:uiPriority w:val="99"/>
    <w:semiHidden/>
    <w:rsid w:val="00E16CE7"/>
    <w:rPr>
      <w:rFonts w:eastAsia="Times New Roman" w:cs="Times New Roman"/>
      <w:sz w:val="22"/>
      <w:szCs w:val="22"/>
      <w:lang w:bidi="ar-SA"/>
    </w:rPr>
  </w:style>
  <w:style w:type="character" w:customStyle="1" w:styleId="BodyTextIndentChar1">
    <w:name w:val="Body Text Indent Char1"/>
    <w:uiPriority w:val="99"/>
    <w:semiHidden/>
    <w:rsid w:val="00E16CE7"/>
    <w:rPr>
      <w:rFonts w:eastAsia="Times New Roman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16CE7"/>
    <w:rPr>
      <w:color w:val="808080"/>
    </w:rPr>
  </w:style>
  <w:style w:type="character" w:customStyle="1" w:styleId="notranslate">
    <w:name w:val="notranslate"/>
    <w:basedOn w:val="DefaultParagraphFont"/>
    <w:rsid w:val="00E16CE7"/>
  </w:style>
  <w:style w:type="character" w:customStyle="1" w:styleId="HeaderChar1">
    <w:name w:val="Header Char1"/>
    <w:basedOn w:val="DefaultParagraphFont"/>
    <w:uiPriority w:val="99"/>
    <w:semiHidden/>
    <w:rsid w:val="00E16CE7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6CE7"/>
    <w:rPr>
      <w:color w:val="800080" w:themeColor="followedHyperlink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E16CE7"/>
  </w:style>
  <w:style w:type="paragraph" w:customStyle="1" w:styleId="body">
    <w:name w:val="body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g">
    <w:name w:val="rbig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grey1">
    <w:name w:val="grey1"/>
    <w:basedOn w:val="DefaultParagraphFont"/>
    <w:rsid w:val="00E16CE7"/>
  </w:style>
  <w:style w:type="character" w:customStyle="1" w:styleId="fn">
    <w:name w:val="fn"/>
    <w:basedOn w:val="DefaultParagraphFont"/>
    <w:rsid w:val="00E16CE7"/>
  </w:style>
  <w:style w:type="paragraph" w:customStyle="1" w:styleId="s3l">
    <w:name w:val="s3l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paragraph" w:customStyle="1" w:styleId="intro-box">
    <w:name w:val="intro-box"/>
    <w:basedOn w:val="Normal"/>
    <w:rsid w:val="00E16CE7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mouseeventdone">
    <w:name w:val="mouseeventdone"/>
    <w:basedOn w:val="DefaultParagraphFont"/>
    <w:rsid w:val="00E16CE7"/>
  </w:style>
  <w:style w:type="paragraph" w:customStyle="1" w:styleId="xl107">
    <w:name w:val="xl107"/>
    <w:basedOn w:val="Normal"/>
    <w:rsid w:val="00E16CE7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8">
    <w:name w:val="xl108"/>
    <w:basedOn w:val="Normal"/>
    <w:rsid w:val="00E16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9">
    <w:name w:val="xl109"/>
    <w:basedOn w:val="Normal"/>
    <w:rsid w:val="00E16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0">
    <w:name w:val="xl110"/>
    <w:basedOn w:val="Normal"/>
    <w:rsid w:val="00E16CE7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1">
    <w:name w:val="xl111"/>
    <w:basedOn w:val="Normal"/>
    <w:rsid w:val="00E16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2">
    <w:name w:val="xl112"/>
    <w:basedOn w:val="Normal"/>
    <w:rsid w:val="00E16CE7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3">
    <w:name w:val="xl113"/>
    <w:basedOn w:val="Normal"/>
    <w:rsid w:val="00E16CE7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4">
    <w:name w:val="xl114"/>
    <w:basedOn w:val="Normal"/>
    <w:rsid w:val="00E16CE7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5">
    <w:name w:val="xl115"/>
    <w:basedOn w:val="Normal"/>
    <w:rsid w:val="00E16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6">
    <w:name w:val="xl116"/>
    <w:basedOn w:val="Normal"/>
    <w:rsid w:val="00E16CE7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7">
    <w:name w:val="xl117"/>
    <w:basedOn w:val="Normal"/>
    <w:rsid w:val="00E16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8">
    <w:name w:val="xl118"/>
    <w:basedOn w:val="Normal"/>
    <w:rsid w:val="00E16CE7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19">
    <w:name w:val="xl119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20">
    <w:name w:val="xl120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1">
    <w:name w:val="xl121"/>
    <w:basedOn w:val="Normal"/>
    <w:rsid w:val="00E16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2">
    <w:name w:val="xl122"/>
    <w:basedOn w:val="Normal"/>
    <w:rsid w:val="00E16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3">
    <w:name w:val="xl123"/>
    <w:basedOn w:val="Normal"/>
    <w:rsid w:val="00E16CE7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4">
    <w:name w:val="xl124"/>
    <w:basedOn w:val="Normal"/>
    <w:rsid w:val="00E16CE7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5">
    <w:name w:val="xl125"/>
    <w:basedOn w:val="Normal"/>
    <w:rsid w:val="00E16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6">
    <w:name w:val="xl126"/>
    <w:basedOn w:val="Normal"/>
    <w:rsid w:val="00E16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7">
    <w:name w:val="xl127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28">
    <w:name w:val="xl128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9">
    <w:name w:val="xl129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30">
    <w:name w:val="xl130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31">
    <w:name w:val="xl131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2">
    <w:name w:val="xl132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33">
    <w:name w:val="xl133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34">
    <w:name w:val="xl134"/>
    <w:basedOn w:val="Normal"/>
    <w:rsid w:val="00E16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5">
    <w:name w:val="xl135"/>
    <w:basedOn w:val="Normal"/>
    <w:rsid w:val="00E16CE7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6">
    <w:name w:val="xl136"/>
    <w:basedOn w:val="Normal"/>
    <w:rsid w:val="00E16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7">
    <w:name w:val="xl137"/>
    <w:basedOn w:val="Normal"/>
    <w:rsid w:val="00E16CE7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8">
    <w:name w:val="xl138"/>
    <w:basedOn w:val="Normal"/>
    <w:rsid w:val="00E16CE7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9">
    <w:name w:val="xl139"/>
    <w:basedOn w:val="Normal"/>
    <w:rsid w:val="00E16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0">
    <w:name w:val="xl140"/>
    <w:basedOn w:val="Normal"/>
    <w:rsid w:val="00E16CE7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1">
    <w:name w:val="xl141"/>
    <w:basedOn w:val="Normal"/>
    <w:rsid w:val="00E16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2">
    <w:name w:val="xl142"/>
    <w:basedOn w:val="Normal"/>
    <w:rsid w:val="00E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3">
    <w:name w:val="xl143"/>
    <w:basedOn w:val="Normal"/>
    <w:rsid w:val="00E16CE7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4">
    <w:name w:val="xl144"/>
    <w:basedOn w:val="Normal"/>
    <w:rsid w:val="00E16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5">
    <w:name w:val="xl145"/>
    <w:basedOn w:val="Normal"/>
    <w:rsid w:val="00E16CE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6">
    <w:name w:val="xl146"/>
    <w:basedOn w:val="Normal"/>
    <w:rsid w:val="00E16CE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7">
    <w:name w:val="xl147"/>
    <w:basedOn w:val="Normal"/>
    <w:rsid w:val="00E16CE7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8">
    <w:name w:val="xl148"/>
    <w:basedOn w:val="Normal"/>
    <w:rsid w:val="00E16CE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9">
    <w:name w:val="xl149"/>
    <w:basedOn w:val="Normal"/>
    <w:rsid w:val="00E16CE7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0">
    <w:name w:val="xl150"/>
    <w:basedOn w:val="Normal"/>
    <w:rsid w:val="00E16CE7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1">
    <w:name w:val="xl151"/>
    <w:basedOn w:val="Normal"/>
    <w:rsid w:val="00E16CE7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2">
    <w:name w:val="xl152"/>
    <w:basedOn w:val="Normal"/>
    <w:rsid w:val="00E16CE7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3">
    <w:name w:val="xl153"/>
    <w:basedOn w:val="Normal"/>
    <w:rsid w:val="00E16CE7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4">
    <w:name w:val="xl154"/>
    <w:basedOn w:val="Normal"/>
    <w:rsid w:val="00E16CE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5">
    <w:name w:val="xl155"/>
    <w:basedOn w:val="Normal"/>
    <w:rsid w:val="00E16CE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6">
    <w:name w:val="xl156"/>
    <w:basedOn w:val="Normal"/>
    <w:rsid w:val="00E16CE7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7">
    <w:name w:val="xl157"/>
    <w:basedOn w:val="Normal"/>
    <w:rsid w:val="00E16CE7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8">
    <w:name w:val="xl158"/>
    <w:basedOn w:val="Normal"/>
    <w:rsid w:val="00E16CE7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9">
    <w:name w:val="xl159"/>
    <w:basedOn w:val="Normal"/>
    <w:rsid w:val="00E16CE7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0">
    <w:name w:val="xl160"/>
    <w:basedOn w:val="Normal"/>
    <w:rsid w:val="00E16CE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1">
    <w:name w:val="xl161"/>
    <w:basedOn w:val="Normal"/>
    <w:rsid w:val="00E16CE7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2">
    <w:name w:val="xl162"/>
    <w:basedOn w:val="Normal"/>
    <w:rsid w:val="00E16CE7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3">
    <w:name w:val="xl163"/>
    <w:basedOn w:val="Normal"/>
    <w:rsid w:val="00E16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character" w:customStyle="1" w:styleId="sender">
    <w:name w:val="sender"/>
    <w:basedOn w:val="DefaultParagraphFont"/>
    <w:rsid w:val="00E16CE7"/>
  </w:style>
  <w:style w:type="character" w:customStyle="1" w:styleId="spelle">
    <w:name w:val="spelle"/>
    <w:basedOn w:val="DefaultParagraphFont"/>
    <w:rsid w:val="00E16CE7"/>
  </w:style>
  <w:style w:type="character" w:customStyle="1" w:styleId="grame">
    <w:name w:val="grame"/>
    <w:basedOn w:val="DefaultParagraphFont"/>
    <w:rsid w:val="00E16CE7"/>
  </w:style>
  <w:style w:type="character" w:customStyle="1" w:styleId="Date11">
    <w:name w:val="Date11"/>
    <w:basedOn w:val="DefaultParagraphFont"/>
    <w:rsid w:val="00E16CE7"/>
  </w:style>
  <w:style w:type="paragraph" w:styleId="CommentText">
    <w:name w:val="annotation text"/>
    <w:basedOn w:val="Normal"/>
    <w:link w:val="CommentTextChar"/>
    <w:uiPriority w:val="99"/>
    <w:unhideWhenUsed/>
    <w:rsid w:val="00E1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CE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E16C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16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16CE7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E16CE7"/>
  </w:style>
  <w:style w:type="paragraph" w:customStyle="1" w:styleId="TableParagraph">
    <w:name w:val="Table Paragraph"/>
    <w:basedOn w:val="Normal"/>
    <w:uiPriority w:val="1"/>
    <w:qFormat/>
    <w:rsid w:val="00E16CE7"/>
    <w:pPr>
      <w:widowControl w:val="0"/>
      <w:autoSpaceDE w:val="0"/>
      <w:autoSpaceDN w:val="0"/>
      <w:spacing w:before="11" w:after="0" w:line="225" w:lineRule="exact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E16CE7"/>
    <w:pPr>
      <w:spacing w:after="0" w:line="240" w:lineRule="auto"/>
      <w:ind w:right="-101"/>
      <w:jc w:val="both"/>
    </w:pPr>
    <w:rPr>
      <w:lang w:val="en-IN" w:eastAsia="en-IN"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">
    <w:name w:val="qu"/>
    <w:basedOn w:val="DefaultParagraphFont"/>
    <w:rsid w:val="00E16CE7"/>
  </w:style>
  <w:style w:type="character" w:customStyle="1" w:styleId="gi">
    <w:name w:val="gi"/>
    <w:basedOn w:val="DefaultParagraphFont"/>
    <w:rsid w:val="00E1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VCHALL</cp:lastModifiedBy>
  <cp:revision>6</cp:revision>
  <dcterms:created xsi:type="dcterms:W3CDTF">2022-03-02T11:17:00Z</dcterms:created>
  <dcterms:modified xsi:type="dcterms:W3CDTF">2022-03-11T06:08:00Z</dcterms:modified>
</cp:coreProperties>
</file>