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8B6274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2"/>
          <w:u w:val="single"/>
        </w:rPr>
      </w:pP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202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1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-2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2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ರ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ಹಿಂಗಾರು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ಹಂಗಾಮಿನಲ್ಲಿ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ಮಳೆ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ಹಾಗೂ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ಕೃಷಿ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ಬೆಳೆಗಳ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ಬಿತ್ತನೆ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ಪ್ರಗತಿ</w:t>
      </w:r>
      <w:proofErr w:type="spellEnd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ವಿವರ</w:t>
      </w:r>
      <w:proofErr w:type="spellEnd"/>
    </w:p>
    <w:p w:rsidR="008B49B1" w:rsidRPr="008B6274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2"/>
          <w:u w:val="single"/>
        </w:rPr>
      </w:pP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(</w:t>
      </w:r>
      <w:r w:rsidR="00F91703">
        <w:rPr>
          <w:rFonts w:ascii="Nirmala UI" w:hAnsi="Nirmala UI" w:cs="Nirmala UI"/>
          <w:b/>
          <w:bCs/>
          <w:sz w:val="28"/>
          <w:szCs w:val="22"/>
          <w:u w:val="single"/>
        </w:rPr>
        <w:t>30</w:t>
      </w:r>
      <w:r w:rsidR="00684C75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.1</w:t>
      </w:r>
      <w:r w:rsidR="001F51DB" w:rsidRPr="008B6274">
        <w:rPr>
          <w:rFonts w:ascii="Nirmala UI" w:hAnsi="Nirmala UI" w:cs="Nirmala UI"/>
          <w:b/>
          <w:bCs/>
          <w:sz w:val="28"/>
          <w:szCs w:val="22"/>
          <w:u w:val="single"/>
        </w:rPr>
        <w:t>0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.202</w:t>
      </w:r>
      <w:r w:rsidR="003306D1">
        <w:rPr>
          <w:rFonts w:ascii="Nirmala UI" w:hAnsi="Nirmala UI" w:cs="Nirmala UI"/>
          <w:b/>
          <w:bCs/>
          <w:sz w:val="28"/>
          <w:szCs w:val="22"/>
          <w:u w:val="single"/>
        </w:rPr>
        <w:t>1</w:t>
      </w:r>
      <w:r w:rsidRPr="008B6274">
        <w:rPr>
          <w:rFonts w:ascii="Nirmala UI" w:hAnsi="Nirmala UI" w:cs="Nirmala UI"/>
          <w:b/>
          <w:bCs/>
          <w:sz w:val="28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24"/>
          <w:szCs w:val="22"/>
        </w:rPr>
      </w:pPr>
      <w:r w:rsidRPr="008B6274">
        <w:rPr>
          <w:rFonts w:ascii="Nirmala UI" w:hAnsi="Nirmala UI" w:cs="Nirmala UI"/>
          <w:b/>
          <w:bCs/>
          <w:sz w:val="24"/>
          <w:szCs w:val="22"/>
        </w:rPr>
        <w:t>202</w:t>
      </w:r>
      <w:r w:rsidR="001F51DB" w:rsidRPr="008B6274">
        <w:rPr>
          <w:rFonts w:ascii="Nirmala UI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ಉತ್ಪಾದನಾ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ಕಾರ್ಯಕ್ರಮ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>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ab/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202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ನೇ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ಸಾಲಿನಲ್ಲಿ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ಸಮರ್ಪಕ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ಹಂಚಿಕೆಯಾದ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ಪೂರ್ವ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ಮುಂಗಾರು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,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ನೈರುತ್ಯ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ಮಾರುತ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ಹಾಗೂ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ಈಶಾನ್ಯ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ಮಾರುತ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ಮಳೆಯನ್ನು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ಅಪೇಕ್ಷಿಸಿ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ಮುಂಗಾರು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,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ಮತ್ತು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ಬೇಸಿಗೆ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ಹಂಗಾಮುಗಳಲ್ಲಿ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ಕ್ರಮವಾಗಿ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7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7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.00, 2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8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.00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ಹಾಗೂ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5.00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,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ಒಟ್ಟು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110.0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ವಿಸ್ತೀರ್ಣದಲ್ಲಿ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ಬೆಳೆಗಳ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ಕೈಗೊಳ್ಳುವ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ಗುರಿಯನ್ನು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ಪ್ರಸ್ತಾಪಿಸಲಾಗಿದೆ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 </w:t>
      </w:r>
      <w:proofErr w:type="spellStart"/>
      <w:proofErr w:type="gram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ಆಹಾರ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ಧಾನ್ಯಗಳ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ಹಾಗೂ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ಎಣ್ಣೆಕಾಳುಗಳ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ಉತ್ಪಾದನಾ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ಗುರಿ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ಕ್ರಮವಾಗಿ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13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5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48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ಮತ್ತು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1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5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23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ಟನ್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ಪ್ರಸ್ತಾಪಿಸಲಾಗಿದೆ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proofErr w:type="gramEnd"/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B84CF2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ಟನ್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)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ಆಹಾರ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  <w:proofErr w:type="spellEnd"/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37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74745F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521</w:t>
            </w:r>
            <w:r w:rsidR="001F51DB"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97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1F51DB" w:rsidRPr="00B84CF2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</w:t>
            </w:r>
            <w:proofErr w:type="spellEnd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B84CF2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202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ರ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ಮುಂಗಾರು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ಹಂಗಾಮಿನ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ಉತ್ಪಾದನಾ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ಕಾರ್ಯಕ್ರಮದ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ಸಾಧನೆ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sz w:val="24"/>
          <w:szCs w:val="22"/>
        </w:rPr>
        <w:tab/>
        <w:t>202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ನೇ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ಸಾಲಿನ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ಮುಂಗಾರು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ಹಂಗಾಮಿನಲ್ಲಿ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ವಿವಿಧ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ಬೆಳೆಗಳನ್ನು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7</w:t>
      </w:r>
      <w:r w:rsidR="001F51DB" w:rsidRPr="008B6274">
        <w:rPr>
          <w:rFonts w:ascii="Nirmala UI" w:eastAsia="Arial Unicode MS" w:hAnsi="Nirmala UI" w:cs="Nirmala UI"/>
          <w:bCs/>
          <w:sz w:val="24"/>
          <w:szCs w:val="22"/>
        </w:rPr>
        <w:t>7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.00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ವಿಸ್ತೀರ್ಣದಲ್ಲಿ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ಕೈಗೊಳ್ಳುವ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ಗುರಿಯನ್ನು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ಹಮ್ಮಿಕೊಳ್ಳಲಾಗಿದ್ದು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,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ಅದರಂತೆ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78.51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ಗಳಲ್ಲಿ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ಸಾಧನೆಯಾಗಿರುತ್ತದೆ</w:t>
      </w:r>
      <w:proofErr w:type="spellEnd"/>
      <w:r w:rsidR="00AD4887"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1F51DB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1F51DB">
        <w:tc>
          <w:tcPr>
            <w:tcW w:w="896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31.37</w:t>
            </w:r>
          </w:p>
        </w:tc>
        <w:tc>
          <w:tcPr>
            <w:tcW w:w="1560" w:type="dxa"/>
          </w:tcPr>
          <w:p w:rsidR="008B49B1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33.67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87.73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21.07</w:t>
            </w:r>
          </w:p>
        </w:tc>
        <w:tc>
          <w:tcPr>
            <w:tcW w:w="1560" w:type="dxa"/>
          </w:tcPr>
          <w:p w:rsidR="008B49B1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21.18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14.16</w:t>
            </w:r>
          </w:p>
        </w:tc>
      </w:tr>
      <w:tr w:rsidR="008B49B1" w:rsidRPr="00693500" w:rsidTr="001F51DB">
        <w:tc>
          <w:tcPr>
            <w:tcW w:w="3289" w:type="dxa"/>
            <w:gridSpan w:val="2"/>
          </w:tcPr>
          <w:p w:rsidR="008B49B1" w:rsidRPr="001F51DB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F51DB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52.44</w:t>
            </w:r>
          </w:p>
        </w:tc>
        <w:tc>
          <w:tcPr>
            <w:tcW w:w="1560" w:type="dxa"/>
          </w:tcPr>
          <w:p w:rsidR="008B49B1" w:rsidRPr="001F51DB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54.85</w:t>
            </w:r>
          </w:p>
        </w:tc>
        <w:tc>
          <w:tcPr>
            <w:tcW w:w="1853" w:type="dxa"/>
          </w:tcPr>
          <w:p w:rsidR="008B49B1" w:rsidRPr="001F51DB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101.88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276F4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10.67</w:t>
            </w:r>
          </w:p>
        </w:tc>
        <w:tc>
          <w:tcPr>
            <w:tcW w:w="1560" w:type="dxa"/>
          </w:tcPr>
          <w:p w:rsidR="008B49B1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360A60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10.85</w:t>
            </w:r>
          </w:p>
        </w:tc>
      </w:tr>
      <w:tr w:rsidR="008B49B1" w:rsidRPr="00693500" w:rsidTr="001F51DB">
        <w:tc>
          <w:tcPr>
            <w:tcW w:w="896" w:type="dxa"/>
          </w:tcPr>
          <w:p w:rsidR="008B49B1" w:rsidRPr="001F51DB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F51DB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ವಾಣಿಜ್ಯ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F51DB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1276F4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360A6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</w:t>
            </w:r>
            <w:proofErr w:type="spellEnd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7.30</w:t>
            </w:r>
          </w:p>
        </w:tc>
        <w:tc>
          <w:tcPr>
            <w:tcW w:w="1560" w:type="dxa"/>
          </w:tcPr>
          <w:p w:rsidR="001F51DB" w:rsidRPr="001276F4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21.04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ಲಕ್ಷ</w:t>
            </w:r>
            <w:proofErr w:type="spellEnd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5.88</w:t>
            </w:r>
          </w:p>
        </w:tc>
        <w:tc>
          <w:tcPr>
            <w:tcW w:w="1560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6.39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455.80</w:t>
            </w:r>
          </w:p>
        </w:tc>
      </w:tr>
      <w:tr w:rsidR="001F51DB" w:rsidRPr="00693500" w:rsidTr="001F51DB">
        <w:tc>
          <w:tcPr>
            <w:tcW w:w="896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276F4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0.71</w:t>
            </w:r>
          </w:p>
        </w:tc>
        <w:tc>
          <w:tcPr>
            <w:tcW w:w="1560" w:type="dxa"/>
          </w:tcPr>
          <w:p w:rsidR="001F51DB" w:rsidRPr="001276F4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1276F4">
              <w:rPr>
                <w:rFonts w:ascii="Nirmala UI" w:eastAsia="Arial Unicode MS" w:hAnsi="Nirmala UI" w:cs="Nirmala UI"/>
                <w:bCs/>
                <w:szCs w:val="22"/>
              </w:rPr>
              <w:t>0.76</w:t>
            </w:r>
          </w:p>
        </w:tc>
        <w:tc>
          <w:tcPr>
            <w:tcW w:w="1853" w:type="dxa"/>
          </w:tcPr>
          <w:p w:rsidR="001F51DB" w:rsidRPr="00360A60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0.63</w:t>
            </w:r>
          </w:p>
        </w:tc>
      </w:tr>
      <w:tr w:rsidR="001F51DB" w:rsidRPr="00EB5305" w:rsidTr="001F51DB">
        <w:tc>
          <w:tcPr>
            <w:tcW w:w="3289" w:type="dxa"/>
            <w:gridSpan w:val="2"/>
          </w:tcPr>
          <w:p w:rsidR="001F51DB" w:rsidRPr="001F51DB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F51DB" w:rsidRDefault="001276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77.00</w:t>
            </w:r>
          </w:p>
        </w:tc>
        <w:tc>
          <w:tcPr>
            <w:tcW w:w="1560" w:type="dxa"/>
          </w:tcPr>
          <w:p w:rsidR="001F51DB" w:rsidRPr="001F51DB" w:rsidRDefault="001276F4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78.51</w:t>
            </w:r>
          </w:p>
        </w:tc>
        <w:tc>
          <w:tcPr>
            <w:tcW w:w="1853" w:type="dxa"/>
          </w:tcPr>
          <w:p w:rsidR="001F51DB" w:rsidRPr="001F51DB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lastRenderedPageBreak/>
        <w:t>202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-2</w:t>
      </w:r>
      <w:r w:rsidR="001F51DB" w:rsidRPr="008B6274">
        <w:rPr>
          <w:rFonts w:ascii="Nirmala UI" w:eastAsia="Arial Unicode MS" w:hAnsi="Nirmala UI" w:cs="Nirmala UI"/>
          <w:b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ರ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ಹಂಗಾಮಿನ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ಉತ್ಪಾದನಾ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ಕಾರ್ಯಕ್ರಮ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:</w:t>
      </w: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sz w:val="24"/>
          <w:szCs w:val="22"/>
        </w:rPr>
        <w:tab/>
      </w:r>
      <w:proofErr w:type="gramStart"/>
      <w:r w:rsidRPr="008B6274">
        <w:rPr>
          <w:rFonts w:ascii="Nirmala UI" w:eastAsia="Arial Unicode MS" w:hAnsi="Nirmala UI" w:cs="Nirmala UI"/>
          <w:bCs/>
          <w:sz w:val="24"/>
          <w:szCs w:val="22"/>
        </w:rPr>
        <w:t>202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1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>-2</w:t>
      </w:r>
      <w:r w:rsidR="00617F62" w:rsidRPr="008B6274">
        <w:rPr>
          <w:rFonts w:ascii="Nirmala UI" w:eastAsia="Arial Unicode MS" w:hAnsi="Nirmala UI" w:cs="Nirmala UI"/>
          <w:bCs/>
          <w:sz w:val="24"/>
          <w:szCs w:val="22"/>
        </w:rPr>
        <w:t>2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ನೇ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ಸಾಲಿನ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ಹಂಗಾಮಿನಲ್ಲಿ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ವಿವಿಧ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ಬೆಳೆಗಳನ್ನು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r w:rsidR="00AD6C11">
        <w:rPr>
          <w:rFonts w:ascii="Nirmala UI" w:eastAsia="Arial Unicode MS" w:hAnsi="Nirmala UI" w:cs="Nirmala UI"/>
          <w:bCs/>
          <w:sz w:val="24"/>
          <w:szCs w:val="22"/>
        </w:rPr>
        <w:t>28</w:t>
      </w:r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.00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ಹೆಕ್ಟೇರ್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ವಿಸ್ತೀರ್ಣದಲ್ಲಿ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ಕೈಗೊಳ್ಳುವ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sz w:val="24"/>
          <w:szCs w:val="22"/>
        </w:rPr>
        <w:t>ಗುರಿಯನ್ನು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 xml:space="preserve"> </w:t>
      </w:r>
      <w:proofErr w:type="spellStart"/>
      <w:r w:rsidR="00317436" w:rsidRPr="008B6274">
        <w:rPr>
          <w:rFonts w:ascii="Nirmala UI" w:eastAsia="Arial Unicode MS" w:hAnsi="Nirmala UI" w:cs="Nirmala UI"/>
          <w:bCs/>
          <w:sz w:val="24"/>
          <w:szCs w:val="22"/>
        </w:rPr>
        <w:t>ಹಮ್ಮಿಕೊಳ್ಳಲಾಗಿತ್ತು</w:t>
      </w:r>
      <w:proofErr w:type="spellEnd"/>
      <w:r w:rsidRPr="008B6274">
        <w:rPr>
          <w:rFonts w:ascii="Nirmala UI" w:eastAsia="Arial Unicode MS" w:hAnsi="Nirmala UI" w:cs="Nirmala UI"/>
          <w:bCs/>
          <w:sz w:val="24"/>
          <w:szCs w:val="22"/>
        </w:rPr>
        <w:t>.</w:t>
      </w:r>
      <w:proofErr w:type="gramEnd"/>
    </w:p>
    <w:p w:rsidR="008B49B1" w:rsidRPr="008B6274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502793">
        <w:trPr>
          <w:trHeight w:val="514"/>
        </w:trPr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7" w:type="dxa"/>
          </w:tcPr>
          <w:p w:rsidR="001F51DB" w:rsidRPr="00360A60" w:rsidRDefault="00F91703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  <w:r w:rsidR="003C01CE">
              <w:rPr>
                <w:rFonts w:ascii="Nirmala UI" w:eastAsia="Arial Unicode MS" w:hAnsi="Nirmala UI" w:cs="Nirmala UI"/>
                <w:bCs/>
                <w:szCs w:val="22"/>
              </w:rPr>
              <w:t>9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>1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7" w:type="dxa"/>
          </w:tcPr>
          <w:p w:rsidR="001F51DB" w:rsidRPr="00360A60" w:rsidRDefault="003C01CE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5.21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1F51DB" w:rsidRPr="00693500" w:rsidTr="009B2918">
        <w:trPr>
          <w:trHeight w:val="413"/>
        </w:trPr>
        <w:tc>
          <w:tcPr>
            <w:tcW w:w="3147" w:type="dxa"/>
            <w:gridSpan w:val="2"/>
          </w:tcPr>
          <w:p w:rsidR="001F51DB" w:rsidRPr="00EB5305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EB530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7" w:type="dxa"/>
          </w:tcPr>
          <w:p w:rsidR="001F51DB" w:rsidRPr="001F51DB" w:rsidRDefault="003C01C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8.12</w:t>
            </w:r>
          </w:p>
        </w:tc>
        <w:tc>
          <w:tcPr>
            <w:tcW w:w="2046" w:type="dxa"/>
          </w:tcPr>
          <w:p w:rsidR="001F51DB" w:rsidRPr="00EB5305" w:rsidRDefault="00360A60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7" w:type="dxa"/>
          </w:tcPr>
          <w:p w:rsidR="001F51DB" w:rsidRPr="00360A60" w:rsidRDefault="00B21A26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3C01CE">
              <w:rPr>
                <w:rFonts w:ascii="Nirmala UI" w:eastAsia="Arial Unicode MS" w:hAnsi="Nirmala UI" w:cs="Nirmala UI"/>
                <w:bCs/>
                <w:szCs w:val="22"/>
              </w:rPr>
              <w:t>81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1F51DB" w:rsidRPr="00693500" w:rsidTr="00886384">
        <w:tc>
          <w:tcPr>
            <w:tcW w:w="896" w:type="dxa"/>
          </w:tcPr>
          <w:p w:rsidR="001F51DB" w:rsidRPr="00672351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672351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ವಾಣಿಜ್ಯ</w:t>
            </w:r>
            <w:proofErr w:type="spellEnd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672351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1F51DB" w:rsidRPr="00360A60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7" w:type="dxa"/>
          </w:tcPr>
          <w:p w:rsidR="001F51DB" w:rsidRPr="00360A60" w:rsidRDefault="003E233A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3C01CE">
              <w:rPr>
                <w:rFonts w:ascii="Nirmala UI" w:eastAsia="Arial Unicode MS" w:hAnsi="Nirmala UI" w:cs="Nirmala UI"/>
                <w:bCs/>
                <w:szCs w:val="22"/>
              </w:rPr>
              <w:t>9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0.31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ಲಕ್ಷ</w:t>
            </w:r>
            <w:proofErr w:type="spellEnd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360A60">
              <w:rPr>
                <w:rFonts w:ascii="Nirmala UI" w:hAnsi="Nirmala UI" w:cs="Nirmala UI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693500" w:rsidTr="00886384">
        <w:tc>
          <w:tcPr>
            <w:tcW w:w="896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693500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1F51DB" w:rsidRPr="00360A60" w:rsidRDefault="003E233A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F91703">
              <w:rPr>
                <w:rFonts w:ascii="Nirmala UI" w:eastAsia="Arial Unicode MS" w:hAnsi="Nirmala UI" w:cs="Nirmala UI"/>
                <w:bCs/>
                <w:szCs w:val="22"/>
              </w:rPr>
              <w:t>1</w:t>
            </w:r>
            <w:r w:rsidR="003C01CE">
              <w:rPr>
                <w:rFonts w:ascii="Nirmala UI" w:eastAsia="Arial Unicode MS" w:hAnsi="Nirmala UI" w:cs="Nirmala UI"/>
                <w:bCs/>
                <w:szCs w:val="22"/>
              </w:rPr>
              <w:t>4</w:t>
            </w:r>
          </w:p>
        </w:tc>
        <w:tc>
          <w:tcPr>
            <w:tcW w:w="2046" w:type="dxa"/>
          </w:tcPr>
          <w:p w:rsidR="001F51DB" w:rsidRPr="00360A60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74745F" w:rsidRPr="00693500" w:rsidTr="00886384">
        <w:tc>
          <w:tcPr>
            <w:tcW w:w="896" w:type="dxa"/>
          </w:tcPr>
          <w:p w:rsidR="0074745F" w:rsidRPr="00693500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693500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360A60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Default="003E233A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360A60" w:rsidRDefault="0074745F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1F51DB" w:rsidRPr="00693500" w:rsidTr="00886384">
        <w:tc>
          <w:tcPr>
            <w:tcW w:w="3147" w:type="dxa"/>
            <w:gridSpan w:val="2"/>
          </w:tcPr>
          <w:p w:rsidR="001F51DB" w:rsidRPr="00EB5305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F51DB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7" w:type="dxa"/>
          </w:tcPr>
          <w:p w:rsidR="001F51DB" w:rsidRPr="001F51DB" w:rsidRDefault="003C01CE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9.16</w:t>
            </w:r>
          </w:p>
        </w:tc>
        <w:tc>
          <w:tcPr>
            <w:tcW w:w="2046" w:type="dxa"/>
          </w:tcPr>
          <w:p w:rsidR="001F51DB" w:rsidRPr="00EB5305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Pr="00DA3DD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 w:val="12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ಮಳೆ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:</w:t>
      </w:r>
    </w:p>
    <w:p w:rsidR="00E2012D" w:rsidRPr="008B6274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1-22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3733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30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.10.2021 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</w:t>
      </w:r>
      <w:proofErr w:type="gramEnd"/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ಂದು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2012D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7120E9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3733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C76B24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37337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-28</w:t>
      </w:r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%).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8B627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E2012D" w:rsidRPr="008B6274" w:rsidRDefault="00E2012D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p w:rsidR="00E2012D" w:rsidRPr="008B6274" w:rsidRDefault="00E2012D" w:rsidP="008B6274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proofErr w:type="gramStart"/>
      <w:r w:rsidRPr="008B6274">
        <w:rPr>
          <w:rFonts w:ascii="Nirmala UI" w:hAnsi="Nirmala UI" w:cs="Nirmala UI"/>
          <w:sz w:val="24"/>
          <w:szCs w:val="24"/>
        </w:rPr>
        <w:t xml:space="preserve">ಅಕ್ಟೋಬರ್-1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ರಿಂದ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ಅಕ್ಟೋಬರ್-</w:t>
      </w:r>
      <w:r w:rsidR="00373379">
        <w:rPr>
          <w:rFonts w:ascii="Nirmala UI" w:hAnsi="Nirmala UI" w:cs="Nirmala UI"/>
          <w:sz w:val="24"/>
          <w:szCs w:val="24"/>
        </w:rPr>
        <w:t>30</w:t>
      </w:r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ರವರೆಗೆ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ಸಾಮಾನ್ಯ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ಮಳೆ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r w:rsidR="00373379">
        <w:rPr>
          <w:rFonts w:ascii="Nirmala UI" w:hAnsi="Nirmala UI" w:cs="Nirmala UI"/>
          <w:sz w:val="24"/>
          <w:szCs w:val="24"/>
        </w:rPr>
        <w:t>129</w:t>
      </w:r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ಮಿ.ಮೀ</w:t>
      </w:r>
      <w:proofErr w:type="spellEnd"/>
      <w:r w:rsidRPr="008B6274">
        <w:rPr>
          <w:rFonts w:ascii="Nirmala UI" w:hAnsi="Nirmala UI" w:cs="Nirmala UI"/>
          <w:sz w:val="24"/>
          <w:szCs w:val="24"/>
        </w:rPr>
        <w:t>.</w:t>
      </w:r>
      <w:proofErr w:type="gram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 w:rsidRPr="008B6274">
        <w:rPr>
          <w:rFonts w:ascii="Nirmala UI" w:hAnsi="Nirmala UI" w:cs="Nirmala UI"/>
          <w:sz w:val="24"/>
          <w:szCs w:val="24"/>
        </w:rPr>
        <w:t>ಪ್ರತಿಯಾಗಿ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ವಾಸ್ತವಿಕ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ಮಳೆ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1</w:t>
      </w:r>
      <w:r w:rsidR="00373379">
        <w:rPr>
          <w:rFonts w:ascii="Nirmala UI" w:hAnsi="Nirmala UI" w:cs="Nirmala UI"/>
          <w:sz w:val="24"/>
          <w:szCs w:val="24"/>
        </w:rPr>
        <w:t>76</w:t>
      </w:r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B6274">
        <w:rPr>
          <w:rFonts w:ascii="Nirmala UI" w:hAnsi="Nirmala UI" w:cs="Nirmala UI"/>
          <w:sz w:val="24"/>
          <w:szCs w:val="24"/>
        </w:rPr>
        <w:t>ಮಿ.ಮೀ</w:t>
      </w:r>
      <w:proofErr w:type="spellEnd"/>
      <w:r w:rsidRPr="008B6274">
        <w:rPr>
          <w:rFonts w:ascii="Nirmala UI" w:hAnsi="Nirmala UI" w:cs="Nirmala UI"/>
          <w:sz w:val="24"/>
          <w:szCs w:val="24"/>
        </w:rPr>
        <w:t>.</w:t>
      </w:r>
      <w:proofErr w:type="gramEnd"/>
      <w:r w:rsidRPr="008B627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proofErr w:type="gramStart"/>
      <w:r w:rsidRPr="008B6274">
        <w:rPr>
          <w:rFonts w:ascii="Nirmala UI" w:hAnsi="Nirmala UI" w:cs="Nirmala UI"/>
          <w:sz w:val="24"/>
          <w:szCs w:val="24"/>
        </w:rPr>
        <w:t>ಆಗಿರುತ್ತದೆ</w:t>
      </w:r>
      <w:proofErr w:type="spellEnd"/>
      <w:r w:rsidRPr="008B6274">
        <w:rPr>
          <w:rFonts w:ascii="Nirmala UI" w:hAnsi="Nirmala UI" w:cs="Nirmala UI"/>
          <w:sz w:val="24"/>
          <w:szCs w:val="24"/>
        </w:rPr>
        <w:t xml:space="preserve"> (ಶೇ.</w:t>
      </w:r>
      <w:r w:rsidR="00373379">
        <w:rPr>
          <w:rFonts w:ascii="Nirmala UI" w:hAnsi="Nirmala UI" w:cs="Nirmala UI"/>
          <w:sz w:val="24"/>
          <w:szCs w:val="24"/>
        </w:rPr>
        <w:t>36</w:t>
      </w:r>
      <w:r w:rsidRPr="008B6274">
        <w:rPr>
          <w:rFonts w:ascii="Nirmala UI" w:hAnsi="Nirmala UI" w:cs="Nirmala UI"/>
          <w:sz w:val="24"/>
          <w:szCs w:val="24"/>
        </w:rPr>
        <w:t>).</w:t>
      </w:r>
      <w:proofErr w:type="gramEnd"/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24"/>
          <w:szCs w:val="22"/>
        </w:rPr>
      </w:pP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ಬೆಳೆಗಳ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ಪ್ರಗತಿ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ಹಾಗೂ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ಪರಿಸ್ಥಿತಿ</w:t>
      </w:r>
      <w:proofErr w:type="spellEnd"/>
      <w:r w:rsidRPr="008B6274">
        <w:rPr>
          <w:rFonts w:ascii="Nirmala UI" w:eastAsia="Arial Unicode MS" w:hAnsi="Nirmala UI" w:cs="Nirmala UI"/>
          <w:b/>
          <w:bCs/>
          <w:sz w:val="24"/>
          <w:szCs w:val="22"/>
        </w:rPr>
        <w:t>:</w:t>
      </w:r>
    </w:p>
    <w:p w:rsidR="008B49B1" w:rsidRPr="008B6274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 w:val="14"/>
          <w:szCs w:val="22"/>
        </w:rPr>
      </w:pPr>
    </w:p>
    <w:p w:rsidR="008B49B1" w:rsidRPr="008B6274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8B6274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8B6274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8B627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A9746E">
        <w:rPr>
          <w:rFonts w:ascii="Nirmala UI" w:hAnsi="Nirmala UI" w:cs="Nirmala UI"/>
          <w:bCs/>
          <w:color w:val="000000" w:themeColor="text1"/>
          <w:sz w:val="24"/>
          <w:szCs w:val="22"/>
        </w:rPr>
        <w:t>22</w:t>
      </w:r>
      <w:r w:rsidR="00193E64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76F97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7120E9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.00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</w:t>
      </w:r>
      <w:proofErr w:type="gram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4B1FF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C01CE">
        <w:rPr>
          <w:rFonts w:ascii="Nirmala UI" w:hAnsi="Nirmala UI" w:cs="Nirmala UI"/>
          <w:bCs/>
          <w:color w:val="000000" w:themeColor="text1"/>
          <w:sz w:val="24"/>
          <w:szCs w:val="22"/>
        </w:rPr>
        <w:t>9.16</w:t>
      </w:r>
      <w:proofErr w:type="gramEnd"/>
      <w:r w:rsidR="004B1FF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3C01CE">
        <w:rPr>
          <w:rFonts w:ascii="Nirmala UI" w:hAnsi="Nirmala UI" w:cs="Nirmala UI"/>
          <w:bCs/>
          <w:color w:val="000000" w:themeColor="text1"/>
          <w:sz w:val="24"/>
          <w:szCs w:val="22"/>
        </w:rPr>
        <w:t>33</w:t>
      </w:r>
      <w:r w:rsidR="00062D5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8B6274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ಕೃಷಿ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ಪರಿಕರಗಳ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ಸರಬರಾಜು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>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  <w:r w:rsidRPr="008B6274">
        <w:rPr>
          <w:rFonts w:ascii="Nirmala UI" w:hAnsi="Nirmala UI" w:cs="Nirmala UI"/>
          <w:bCs/>
          <w:sz w:val="24"/>
          <w:szCs w:val="22"/>
        </w:rPr>
        <w:tab/>
      </w:r>
      <w:proofErr w:type="spellStart"/>
      <w:proofErr w:type="gramStart"/>
      <w:r w:rsidRPr="008B6274">
        <w:rPr>
          <w:rFonts w:ascii="Nirmala UI" w:hAnsi="Nirmala UI" w:cs="Nirmala UI"/>
          <w:bCs/>
          <w:sz w:val="24"/>
          <w:szCs w:val="22"/>
        </w:rPr>
        <w:t>ರೈತರಿಗೆ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ಪ್ರಮುಖ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ಕೃಷಿ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ಸಾಮಗ್ರಿಗಳಾದ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ಬೀಜ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ಮತ್ತು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ರಸಗೊಬ್ಬರಗಳನ್ನು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ರೈತ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ಸಂಪರ್ಕ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ಕೇಂದ್ರಗಳ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ಮೂಲಕ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ಸರಬರಾಜು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ಮಾಡಲು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ಅಗತ್ಯ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ಕ್ರಮಗಳನ್ನು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ಕೈಗೊಳ್ಳಲಾಗಿದೆ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>.</w:t>
      </w:r>
      <w:proofErr w:type="gramEnd"/>
    </w:p>
    <w:p w:rsidR="008B49B1" w:rsidRDefault="008B49B1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</w:p>
    <w:p w:rsidR="008B6274" w:rsidRPr="008B6274" w:rsidRDefault="008B6274" w:rsidP="008B6274">
      <w:pPr>
        <w:spacing w:after="0"/>
        <w:jc w:val="both"/>
        <w:rPr>
          <w:rFonts w:ascii="Nirmala UI" w:hAnsi="Nirmala UI" w:cs="Nirmala UI"/>
          <w:bCs/>
          <w:sz w:val="24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8B627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8B6274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3.</w:t>
      </w:r>
      <w:r w:rsidR="00E9641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53</w:t>
      </w:r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A9746E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F00DB8">
        <w:rPr>
          <w:rFonts w:ascii="Nirmala UI" w:hAnsi="Nirmala UI" w:cs="Nirmala UI"/>
          <w:bCs/>
          <w:color w:val="000000" w:themeColor="text1"/>
          <w:sz w:val="24"/>
          <w:szCs w:val="22"/>
        </w:rPr>
        <w:t>66109</w:t>
      </w:r>
      <w:r w:rsidR="00A9746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F00DB8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A9746E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A9746E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F00DB8">
        <w:rPr>
          <w:rFonts w:ascii="Nirmala UI" w:hAnsi="Nirmala UI" w:cs="Nirmala UI"/>
          <w:bCs/>
          <w:color w:val="000000" w:themeColor="text1"/>
          <w:sz w:val="24"/>
          <w:szCs w:val="22"/>
        </w:rPr>
        <w:t>2917.23</w:t>
      </w:r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8B627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  <w:proofErr w:type="spellStart"/>
      <w:r w:rsidRPr="008B6274">
        <w:rPr>
          <w:rFonts w:ascii="Nirmala UI" w:hAnsi="Nirmala UI" w:cs="Nirmala UI"/>
          <w:b/>
          <w:bCs/>
          <w:sz w:val="24"/>
          <w:szCs w:val="22"/>
        </w:rPr>
        <w:t>ರಸಗೊಬ್ಬರ</w:t>
      </w:r>
      <w:proofErr w:type="spellEnd"/>
      <w:r w:rsidRPr="008B6274">
        <w:rPr>
          <w:rFonts w:ascii="Nirmala UI" w:hAnsi="Nirmala UI" w:cs="Nirmala UI"/>
          <w:b/>
          <w:bCs/>
          <w:sz w:val="24"/>
          <w:szCs w:val="22"/>
        </w:rPr>
        <w:t>:</w:t>
      </w:r>
    </w:p>
    <w:p w:rsidR="008B6274" w:rsidRPr="008B627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</w:rPr>
      </w:pPr>
    </w:p>
    <w:p w:rsidR="008B49B1" w:rsidRPr="008B627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sz w:val="24"/>
          <w:szCs w:val="22"/>
        </w:rPr>
      </w:pPr>
      <w:r w:rsidRPr="008B6274">
        <w:rPr>
          <w:rFonts w:ascii="Nirmala UI" w:hAnsi="Nirmala UI" w:cs="Nirmala UI"/>
          <w:bCs/>
          <w:sz w:val="24"/>
          <w:szCs w:val="22"/>
        </w:rPr>
        <w:t xml:space="preserve">2020-21ರ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ಹಿಂಗಾರು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>/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ಬೇಸಿಗೆ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ಹಂಗಾಮಿನಲ್ಲಿ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r w:rsidR="002222FC" w:rsidRPr="008B6274">
        <w:rPr>
          <w:rFonts w:ascii="Nirmala UI" w:hAnsi="Nirmala UI" w:cs="Nirmala UI"/>
          <w:bCs/>
          <w:sz w:val="24"/>
          <w:szCs w:val="22"/>
        </w:rPr>
        <w:t>16.94</w:t>
      </w:r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ಮೆಟ್ರಿಕ್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ಟನ್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ವಿವಿಧ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ರಾಸಾಯನಿಕ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ರಸಗೊಬ್ಬರಗಳ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ಬೇಡಿಕೆ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ಅಂದಾಜಿಸಿ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ಸಕಾಲದಲ್ಲಿ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ಪೂರೈಕೆಗಾಗಿ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ಜಿಲ್ಲಾವಾರು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,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ಮಾಹೆವಾರು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ಮತ್ತು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ಸಂಸ್ಥೆವಾರು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ಸರಬರಾಜು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ಮಾಡುವ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ಸಿದ್ದತೆ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ಮಾಡಲಾಗಿದೆ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.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ದಿನಾಂಕ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: </w:t>
      </w:r>
      <w:r w:rsidR="003C01CE">
        <w:rPr>
          <w:rFonts w:ascii="Nirmala UI" w:hAnsi="Nirmala UI" w:cs="Nirmala UI"/>
          <w:bCs/>
          <w:sz w:val="24"/>
          <w:szCs w:val="22"/>
        </w:rPr>
        <w:t>30</w:t>
      </w:r>
      <w:r w:rsidR="002222FC" w:rsidRPr="008B6274">
        <w:rPr>
          <w:rFonts w:ascii="Nirmala UI" w:hAnsi="Nirmala UI" w:cs="Nirmala UI"/>
          <w:bCs/>
          <w:sz w:val="24"/>
          <w:szCs w:val="22"/>
        </w:rPr>
        <w:t>.10.2021</w:t>
      </w:r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ರವರೆಗೆ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r w:rsidR="00F00DB8">
        <w:rPr>
          <w:rFonts w:ascii="Nirmala UI" w:hAnsi="Nirmala UI" w:cs="Nirmala UI"/>
          <w:bCs/>
          <w:sz w:val="24"/>
          <w:szCs w:val="22"/>
        </w:rPr>
        <w:t>2.66</w:t>
      </w:r>
      <w:r w:rsidR="00DA3DDB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="00DA3DDB" w:rsidRPr="008B6274">
        <w:rPr>
          <w:rFonts w:ascii="Nirmala UI" w:hAnsi="Nirmala UI" w:cs="Nirmala UI"/>
          <w:bCs/>
          <w:sz w:val="24"/>
          <w:szCs w:val="22"/>
        </w:rPr>
        <w:t>ಲಕ್ಷ</w:t>
      </w:r>
      <w:proofErr w:type="spellEnd"/>
      <w:r w:rsidR="00DA3DDB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ಮೆಟ್ರಿಕ್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ಟನ್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ವಿವಿಧ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ರಸಗೊಬ್ಬರಗಳು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ಸರಬರಾಜು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ಆಗಿರುತ್ತದೆ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ಹಾಗೂ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r w:rsidR="00DA3DDB" w:rsidRPr="008B6274">
        <w:rPr>
          <w:rFonts w:ascii="Nirmala UI" w:hAnsi="Nirmala UI" w:cs="Nirmala UI"/>
          <w:bCs/>
          <w:sz w:val="24"/>
          <w:szCs w:val="22"/>
        </w:rPr>
        <w:t>6.0</w:t>
      </w:r>
      <w:r w:rsidR="00EF4BCC">
        <w:rPr>
          <w:rFonts w:ascii="Nirmala UI" w:hAnsi="Nirmala UI" w:cs="Nirmala UI"/>
          <w:bCs/>
          <w:sz w:val="24"/>
          <w:szCs w:val="22"/>
        </w:rPr>
        <w:t>5</w:t>
      </w:r>
      <w:r w:rsidR="00DB7D7B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ಲಕ್ಷ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ಟನ್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ದಾಸ್ತಾನು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8B6274">
        <w:rPr>
          <w:rFonts w:ascii="Nirmala UI" w:hAnsi="Nirmala UI" w:cs="Nirmala UI"/>
          <w:bCs/>
          <w:sz w:val="24"/>
          <w:szCs w:val="22"/>
        </w:rPr>
        <w:t>ಇರುತ್ತದೆ</w:t>
      </w:r>
      <w:proofErr w:type="spellEnd"/>
      <w:r w:rsidRPr="008B6274">
        <w:rPr>
          <w:rFonts w:ascii="Nirmala UI" w:hAnsi="Nirmala UI" w:cs="Nirmala UI"/>
          <w:bCs/>
          <w:sz w:val="24"/>
          <w:szCs w:val="22"/>
        </w:rPr>
        <w:t>.</w:t>
      </w:r>
    </w:p>
    <w:p w:rsidR="00062D55" w:rsidRPr="008B627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 w:val="24"/>
          <w:szCs w:val="22"/>
        </w:rPr>
      </w:pPr>
    </w:p>
    <w:p w:rsidR="00062D55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3F47CB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373379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373379">
        <w:rPr>
          <w:noProof/>
          <w:szCs w:val="24"/>
          <w:lang w:bidi="ar-SA"/>
        </w:rPr>
        <w:drawing>
          <wp:inline distT="0" distB="0" distL="0" distR="0">
            <wp:extent cx="5831688" cy="7086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81" cy="708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017E17" w:rsidRPr="00846A1F" w:rsidRDefault="00017E1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453A8B" w:rsidRDefault="008B49B1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7E4A29" w:rsidRDefault="000075C4" w:rsidP="00846A1F">
      <w:pPr>
        <w:spacing w:after="0" w:line="240" w:lineRule="auto"/>
        <w:jc w:val="center"/>
        <w:rPr>
          <w:szCs w:val="24"/>
        </w:rPr>
      </w:pPr>
      <w:r w:rsidRPr="000075C4">
        <w:drawing>
          <wp:inline distT="0" distB="0" distL="0" distR="0">
            <wp:extent cx="5833872" cy="8348472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227" cy="83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54" w:rsidRDefault="00977454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0075C4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075C4">
        <w:drawing>
          <wp:inline distT="0" distB="0" distL="0" distR="0">
            <wp:extent cx="5942838" cy="8174736"/>
            <wp:effectExtent l="19050" t="0" r="762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5C4"/>
    <w:rsid w:val="00017E17"/>
    <w:rsid w:val="00040EB1"/>
    <w:rsid w:val="00062D55"/>
    <w:rsid w:val="0007660D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23C71"/>
    <w:rsid w:val="001276F4"/>
    <w:rsid w:val="001277D4"/>
    <w:rsid w:val="0013312A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00A4F"/>
    <w:rsid w:val="002222FC"/>
    <w:rsid w:val="00222C42"/>
    <w:rsid w:val="00244A83"/>
    <w:rsid w:val="00251643"/>
    <w:rsid w:val="00271F00"/>
    <w:rsid w:val="002C225D"/>
    <w:rsid w:val="002C230E"/>
    <w:rsid w:val="002D77AA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90CA7"/>
    <w:rsid w:val="003B6595"/>
    <w:rsid w:val="003C01CE"/>
    <w:rsid w:val="003C129E"/>
    <w:rsid w:val="003E233A"/>
    <w:rsid w:val="003E3D64"/>
    <w:rsid w:val="003F47CB"/>
    <w:rsid w:val="003F54D9"/>
    <w:rsid w:val="004064D6"/>
    <w:rsid w:val="004127EB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7214"/>
    <w:rsid w:val="004E2A8A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20E9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B067C"/>
    <w:rsid w:val="007B7F56"/>
    <w:rsid w:val="007C5F99"/>
    <w:rsid w:val="007D0216"/>
    <w:rsid w:val="007D1D54"/>
    <w:rsid w:val="007E4A29"/>
    <w:rsid w:val="007F2CD3"/>
    <w:rsid w:val="007F7C80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6B69"/>
    <w:rsid w:val="00956EEB"/>
    <w:rsid w:val="00977321"/>
    <w:rsid w:val="00977454"/>
    <w:rsid w:val="00987D7D"/>
    <w:rsid w:val="0099552E"/>
    <w:rsid w:val="009B2918"/>
    <w:rsid w:val="009C30C5"/>
    <w:rsid w:val="009E46BB"/>
    <w:rsid w:val="009F231A"/>
    <w:rsid w:val="00A00F4A"/>
    <w:rsid w:val="00A23DE4"/>
    <w:rsid w:val="00A24AC6"/>
    <w:rsid w:val="00A27611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149A6"/>
    <w:rsid w:val="00B21A26"/>
    <w:rsid w:val="00B24679"/>
    <w:rsid w:val="00B27921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6BEC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9641C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1703"/>
    <w:rsid w:val="00FA29F7"/>
    <w:rsid w:val="00FC286F"/>
    <w:rsid w:val="00FC6594"/>
    <w:rsid w:val="00FD0355"/>
    <w:rsid w:val="00FD6335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19</cp:revision>
  <cp:lastPrinted>2021-02-08T09:33:00Z</cp:lastPrinted>
  <dcterms:created xsi:type="dcterms:W3CDTF">2021-10-25T05:41:00Z</dcterms:created>
  <dcterms:modified xsi:type="dcterms:W3CDTF">2021-11-02T05:44:00Z</dcterms:modified>
</cp:coreProperties>
</file>